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南通港水上绿色综合服务区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新世界码头1#、2#泊位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（含液化泊位）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船舶生活污水、垃圾接收服务项目询价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文件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00" w:firstLineChars="200"/>
        <w:jc w:val="both"/>
        <w:textAlignment w:val="auto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南通长江水上工程有限公司</w:t>
      </w:r>
      <w:r>
        <w:rPr>
          <w:rFonts w:hint="eastAsia" w:ascii="仿宋" w:hAnsi="仿宋" w:eastAsia="仿宋" w:cs="仿宋"/>
          <w:kern w:val="0"/>
          <w:sz w:val="30"/>
          <w:szCs w:val="30"/>
        </w:rPr>
        <w:t>承担南通港水上绿色综合服务区项目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建设运营任务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根据海事局相关会议要求，</w:t>
      </w:r>
      <w:r>
        <w:rPr>
          <w:rFonts w:hint="eastAsia" w:ascii="仿宋" w:hAnsi="仿宋" w:eastAsia="仿宋" w:cs="仿宋"/>
          <w:kern w:val="0"/>
          <w:sz w:val="30"/>
          <w:szCs w:val="30"/>
        </w:rPr>
        <w:t>为认真落实船舶污染物“一零两全”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保护长江水域南通段的水域清洁，防止靠港船舶造成污染，进一步提升对船舶的优质服务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。现以询价方式向具有资质的单位采购服务，负责新世界码头1#、2#泊位（含液化泊位）</w:t>
      </w:r>
      <w:r>
        <w:rPr>
          <w:rFonts w:hint="eastAsia" w:ascii="仿宋" w:hAnsi="仿宋" w:eastAsia="仿宋" w:cs="仿宋"/>
          <w:kern w:val="0"/>
          <w:sz w:val="30"/>
          <w:szCs w:val="30"/>
        </w:rPr>
        <w:t>码头靠泊内河船舶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kern w:val="0"/>
          <w:sz w:val="30"/>
          <w:szCs w:val="30"/>
        </w:rPr>
        <w:t>生活污水、生活垃圾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的收储和运输，并交由有资质处理的单位进行处置。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482" w:leftChars="0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资格条件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1、具有独立法人资格，持有工商行政管理部门核发的有效营业执照，有基本帐户开户许可证。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2、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营业执照经营范围需覆盖本项目采购范围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2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注：本项目不接受由多个供应商组成的联合体参与报价。</w:t>
      </w:r>
      <w:r>
        <w:rPr>
          <w:rFonts w:hint="eastAsia" w:ascii="仿宋" w:hAnsi="仿宋" w:eastAsia="仿宋" w:cs="仿宋"/>
          <w:kern w:val="0"/>
          <w:sz w:val="30"/>
          <w:szCs w:val="30"/>
        </w:rPr>
        <w:t> 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482" w:leftChars="0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二、作业地点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00" w:firstLineChars="200"/>
        <w:jc w:val="both"/>
        <w:textAlignment w:val="auto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新世界码头1#、2#泊位（含液化泊位）。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三、作业内容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00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负责码头到港内河船舶生活污水、生活垃圾的收储和运输，并交由有资质处理的单位进行处置。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2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、服务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期限和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textAlignment w:val="auto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本项目服务期为</w:t>
      </w:r>
      <w:r>
        <w:rPr>
          <w:rFonts w:hint="eastAsia" w:ascii="仿宋" w:hAnsi="仿宋" w:eastAsia="仿宋" w:cs="仿宋"/>
          <w:bCs/>
          <w:kern w:val="0"/>
          <w:sz w:val="30"/>
          <w:szCs w:val="30"/>
          <w:u w:val="single"/>
          <w:lang w:eastAsia="zh-CN"/>
        </w:rPr>
        <w:t>一年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最高限价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为</w:t>
      </w:r>
      <w:r>
        <w:rPr>
          <w:rFonts w:hint="eastAsia" w:ascii="仿宋" w:hAnsi="仿宋" w:eastAsia="仿宋" w:cs="仿宋"/>
          <w:bCs/>
          <w:color w:val="FF0000"/>
          <w:kern w:val="0"/>
          <w:sz w:val="30"/>
          <w:szCs w:val="30"/>
          <w:u w:val="single"/>
          <w:lang w:val="en-US" w:eastAsia="zh-CN"/>
        </w:rPr>
        <w:t>15万元</w:t>
      </w:r>
      <w:r>
        <w:rPr>
          <w:rFonts w:hint="eastAsia" w:ascii="仿宋" w:hAnsi="仿宋" w:eastAsia="仿宋" w:cs="仿宋"/>
          <w:bCs/>
          <w:kern w:val="0"/>
          <w:sz w:val="30"/>
          <w:szCs w:val="30"/>
          <w:u w:val="single"/>
          <w:lang w:val="en-US" w:eastAsia="zh-CN"/>
        </w:rPr>
        <w:t>（大写：壹拾伍万元整）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，超过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万元的报价无效。本费用已包含</w:t>
      </w:r>
      <w:r>
        <w:rPr>
          <w:rFonts w:hint="eastAsia" w:ascii="仿宋" w:hAnsi="仿宋" w:eastAsia="仿宋" w:cs="仿宋"/>
          <w:sz w:val="30"/>
          <w:szCs w:val="30"/>
        </w:rPr>
        <w:t>人工、运输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、处置、税费</w:t>
      </w:r>
      <w:r>
        <w:rPr>
          <w:rFonts w:hint="eastAsia" w:ascii="仿宋" w:hAnsi="仿宋" w:eastAsia="仿宋" w:cs="仿宋"/>
          <w:sz w:val="30"/>
          <w:szCs w:val="30"/>
        </w:rPr>
        <w:t>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所有费用，甲方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不再支付其它任何费用。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、报价截止时间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560"/>
        <w:jc w:val="left"/>
        <w:textAlignment w:val="auto"/>
        <w:rPr>
          <w:rFonts w:hint="eastAsia" w:ascii="仿宋" w:hAnsi="仿宋" w:eastAsia="仿宋" w:cs="仿宋"/>
          <w:bCs/>
          <w:color w:val="FF0000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仿宋"/>
          <w:bCs/>
          <w:color w:val="FF0000"/>
          <w:kern w:val="0"/>
          <w:sz w:val="30"/>
          <w:szCs w:val="30"/>
        </w:rPr>
        <w:t>报价截止时间</w:t>
      </w:r>
      <w:r>
        <w:rPr>
          <w:rFonts w:hint="eastAsia" w:ascii="仿宋" w:hAnsi="仿宋" w:eastAsia="仿宋" w:cs="仿宋"/>
          <w:bCs/>
          <w:color w:val="FF0000"/>
          <w:kern w:val="0"/>
          <w:sz w:val="30"/>
          <w:szCs w:val="30"/>
          <w:u w:val="single"/>
        </w:rPr>
        <w:t>202</w:t>
      </w:r>
      <w:r>
        <w:rPr>
          <w:rFonts w:hint="eastAsia" w:ascii="仿宋" w:hAnsi="仿宋" w:eastAsia="仿宋" w:cs="仿宋"/>
          <w:bCs/>
          <w:color w:val="FF0000"/>
          <w:kern w:val="0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FF0000"/>
          <w:kern w:val="0"/>
          <w:sz w:val="30"/>
          <w:szCs w:val="30"/>
          <w:u w:val="single"/>
        </w:rPr>
        <w:t>年</w:t>
      </w:r>
      <w:r>
        <w:rPr>
          <w:rFonts w:hint="eastAsia" w:ascii="仿宋" w:hAnsi="仿宋" w:eastAsia="仿宋" w:cs="仿宋"/>
          <w:bCs/>
          <w:color w:val="FF0000"/>
          <w:kern w:val="0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FF0000"/>
          <w:kern w:val="0"/>
          <w:sz w:val="30"/>
          <w:szCs w:val="30"/>
          <w:u w:val="single"/>
        </w:rPr>
        <w:t>月</w:t>
      </w:r>
      <w:r>
        <w:rPr>
          <w:rFonts w:hint="eastAsia" w:ascii="仿宋" w:hAnsi="仿宋" w:eastAsia="仿宋" w:cs="仿宋"/>
          <w:bCs/>
          <w:color w:val="FF0000"/>
          <w:kern w:val="0"/>
          <w:sz w:val="30"/>
          <w:szCs w:val="30"/>
          <w:u w:val="single"/>
          <w:lang w:val="en-US" w:eastAsia="zh-CN"/>
        </w:rPr>
        <w:t>19</w:t>
      </w:r>
      <w:r>
        <w:rPr>
          <w:rFonts w:hint="eastAsia" w:ascii="仿宋" w:hAnsi="仿宋" w:eastAsia="仿宋" w:cs="仿宋"/>
          <w:bCs/>
          <w:color w:val="FF0000"/>
          <w:kern w:val="0"/>
          <w:sz w:val="30"/>
          <w:szCs w:val="30"/>
          <w:u w:val="single"/>
        </w:rPr>
        <w:t>日1</w:t>
      </w:r>
      <w:r>
        <w:rPr>
          <w:rFonts w:hint="eastAsia" w:ascii="仿宋" w:hAnsi="仿宋" w:eastAsia="仿宋" w:cs="仿宋"/>
          <w:bCs/>
          <w:color w:val="FF0000"/>
          <w:kern w:val="0"/>
          <w:sz w:val="30"/>
          <w:szCs w:val="30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FF0000"/>
          <w:kern w:val="0"/>
          <w:sz w:val="30"/>
          <w:szCs w:val="30"/>
          <w:u w:val="single"/>
        </w:rPr>
        <w:t>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2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、评审方法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2"/>
        <w:textAlignment w:val="auto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本次采购采用询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价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方式，在符合采购需求、质量和服务要求的前提下，</w:t>
      </w:r>
      <w:r>
        <w:rPr>
          <w:rFonts w:hint="eastAsia" w:ascii="仿宋" w:hAnsi="仿宋" w:eastAsia="仿宋" w:cs="仿宋"/>
          <w:bCs/>
          <w:color w:val="FF0000"/>
          <w:kern w:val="0"/>
          <w:sz w:val="30"/>
          <w:szCs w:val="30"/>
          <w:u w:val="single"/>
        </w:rPr>
        <w:t>以最低报价成交</w:t>
      </w:r>
      <w:r>
        <w:rPr>
          <w:rFonts w:hint="eastAsia" w:ascii="仿宋" w:hAnsi="仿宋" w:eastAsia="仿宋" w:cs="仿宋"/>
          <w:bCs/>
          <w:color w:val="FF0000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2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、报价文件送达或邮寄地点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2"/>
        <w:textAlignment w:val="auto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南通市青年西路38号港口大厦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12楼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2"/>
        <w:textAlignment w:val="auto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联系人：陆伟程， 电话：18762753130。</w:t>
      </w:r>
    </w:p>
    <w:p>
      <w:pPr>
        <w:keepNext w:val="0"/>
        <w:keepLines w:val="0"/>
        <w:pageBreakBefore w:val="0"/>
        <w:widowControl/>
        <w:tabs>
          <w:tab w:val="left" w:pos="41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1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41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3813" w:firstLineChars="1271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南通长江水上工程有限公司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413" w:firstLineChars="1471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17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276" w:lineRule="auto"/>
        <w:jc w:val="center"/>
        <w:rPr>
          <w:rFonts w:hint="eastAsia" w:ascii="仿宋_GB2312" w:hAnsi="Times New Roman" w:eastAsia="仿宋_GB2312" w:cs="Times New Roman"/>
          <w:b/>
          <w:bCs w:val="0"/>
          <w:kern w:val="0"/>
          <w:sz w:val="44"/>
          <w:szCs w:val="44"/>
          <w:lang w:eastAsia="zh-CN"/>
        </w:rPr>
      </w:pPr>
      <w:r>
        <w:rPr>
          <w:rFonts w:hint="eastAsia" w:ascii="仿宋_GB2312" w:hAnsi="宋体" w:eastAsia="仿宋_GB2312" w:cs="Times New Roman"/>
          <w:b/>
          <w:bCs w:val="0"/>
          <w:color w:val="000000"/>
          <w:kern w:val="0"/>
          <w:sz w:val="44"/>
          <w:szCs w:val="44"/>
        </w:rPr>
        <w:t>报</w:t>
      </w:r>
      <w:r>
        <w:rPr>
          <w:rFonts w:hint="eastAsia" w:ascii="仿宋_GB2312" w:hAnsi="宋体" w:eastAsia="仿宋_GB2312" w:cs="Times New Roman"/>
          <w:b/>
          <w:bCs w:val="0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b/>
          <w:bCs w:val="0"/>
          <w:color w:val="000000"/>
          <w:kern w:val="0"/>
          <w:sz w:val="44"/>
          <w:szCs w:val="44"/>
        </w:rPr>
        <w:t>价</w:t>
      </w:r>
      <w:r>
        <w:rPr>
          <w:rFonts w:hint="eastAsia" w:ascii="仿宋_GB2312" w:hAnsi="宋体" w:eastAsia="仿宋_GB2312" w:cs="Times New Roman"/>
          <w:b/>
          <w:bCs w:val="0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b/>
          <w:bCs w:val="0"/>
          <w:color w:val="00000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</w:rPr>
        <w:t xml:space="preserve">南通长江水上工程有限公司：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关于本次询价采购，我公司已经认真阅读了贵公司的询价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文件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，决定参加报价。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一、在研究了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南通港水上绿色综合服务区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新世界码头1#、2#泊位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（含液化泊位）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船舶生活污水、垃圾接收服务项目的询价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文件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后，我方愿以人民币 (大写)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(RMB￥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</w:rPr>
        <w:t>　　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元)的总价（增值税专用发票税率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%），同时遵照询价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文件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的要求，承担本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项目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二、从本项目询价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文件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约定的报价文件递交截止之日起，我方将不再对询价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文件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三、本报价有效期为自报价截止日起6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日历天。我方同意在报价有效期内严格遵守本报价文件的各项承诺，在此期限届满之前，本报价文件始终对我方具有约束力。我方承诺在报价有效期内不修改、撤销报价文件。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四、我方同意按照委托方要求提供与报价有关的一切数据或资料，并保证其真实和准确，且不存在法律法规限制的任何情形。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五、如我方被确定为项目承揽方，我方承诺：在收到询价人洽签合同通知后，将在约定的期限内与委托方签订合同。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六、有关资质证明材料：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法人代表授权书。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</w:rPr>
        <w:t>企业营业执照复印件加盖单位公章。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、企业法人身份证复印件加盖单位公章。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七、联系方式：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/>
        <w:jc w:val="left"/>
        <w:textAlignment w:val="auto"/>
        <w:rPr>
          <w:rFonts w:hint="default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</w:rPr>
        <w:t>     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手机号码：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50" w:firstLineChars="15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16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单位名称：(公章)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300" w:firstLineChars="11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法人代表（委托代理人）签字：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300" w:firstLineChars="11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             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    年　　月　　日</w:t>
      </w:r>
    </w:p>
    <w:p>
      <w:pPr>
        <w:autoSpaceDE w:val="0"/>
        <w:autoSpaceDN w:val="0"/>
        <w:spacing w:before="312" w:beforeLines="100" w:line="560" w:lineRule="exact"/>
        <w:jc w:val="center"/>
        <w:textAlignment w:val="bottom"/>
        <w:rPr>
          <w:rFonts w:ascii="仿宋_GB2312" w:hAnsi="宋体" w:eastAsia="仿宋_GB2312"/>
          <w:b/>
          <w:bCs w:val="0"/>
          <w:sz w:val="44"/>
          <w:szCs w:val="44"/>
        </w:rPr>
      </w:pPr>
      <w:r>
        <w:rPr>
          <w:rFonts w:hint="eastAsia" w:ascii="仿宋_GB2312" w:hAnsi="宋体" w:eastAsia="仿宋_GB2312"/>
          <w:b/>
          <w:bCs w:val="0"/>
          <w:sz w:val="44"/>
          <w:szCs w:val="44"/>
        </w:rPr>
        <w:t>法人代表授权书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auto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本授权委托书声明：我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（姓名）系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（单位名称）的法定代表人，现授权委托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（姓名）为我的授权委托人，以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32"/>
          <w:szCs w:val="32"/>
        </w:rPr>
        <w:t>（单位名称）的名义参加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南通港水上绿色综合服务区</w:t>
      </w:r>
      <w:r>
        <w:rPr>
          <w:rFonts w:hint="eastAsia" w:ascii="仿宋_GB2312" w:hAnsi="宋体" w:eastAsia="仿宋_GB2312"/>
          <w:sz w:val="32"/>
          <w:szCs w:val="32"/>
        </w:rPr>
        <w:t>新世界码头1#、2#泊位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（含液化泊位）</w:t>
      </w:r>
      <w:r>
        <w:rPr>
          <w:rFonts w:hint="eastAsia" w:ascii="仿宋_GB2312" w:hAnsi="宋体" w:eastAsia="仿宋_GB2312"/>
          <w:sz w:val="32"/>
          <w:szCs w:val="32"/>
        </w:rPr>
        <w:t>船舶生活污水、垃圾接收服务项目的报价。授权委托人签署的一切文件和处理与之有关的一切事务，我均予以承认。</w:t>
      </w:r>
    </w:p>
    <w:p>
      <w:pPr>
        <w:spacing w:line="480" w:lineRule="auto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授权委托人无权再委托。</w:t>
      </w:r>
    </w:p>
    <w:p>
      <w:pPr>
        <w:spacing w:line="480" w:lineRule="auto"/>
        <w:ind w:firstLine="600" w:firstLineChars="200"/>
        <w:jc w:val="left"/>
        <w:rPr>
          <w:rFonts w:ascii="仿宋_GB2312" w:hAnsi="宋体" w:eastAsia="仿宋_GB2312"/>
          <w:sz w:val="30"/>
          <w:szCs w:val="30"/>
        </w:rPr>
      </w:pPr>
    </w:p>
    <w:p>
      <w:pPr>
        <w:pStyle w:val="4"/>
        <w:spacing w:line="560" w:lineRule="exact"/>
        <w:ind w:firstLine="2880" w:firstLineChars="9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报价单位(盖章)：</w:t>
      </w:r>
    </w:p>
    <w:p>
      <w:pPr>
        <w:pStyle w:val="4"/>
        <w:spacing w:line="560" w:lineRule="exact"/>
        <w:ind w:firstLine="2880" w:firstLineChars="9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法定代表人(签字)：</w:t>
      </w:r>
    </w:p>
    <w:p>
      <w:pPr>
        <w:pStyle w:val="4"/>
        <w:spacing w:line="560" w:lineRule="exact"/>
        <w:ind w:firstLine="2880" w:firstLineChars="9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授权代表(签字)：</w:t>
      </w:r>
    </w:p>
    <w:p>
      <w:pPr>
        <w:pStyle w:val="4"/>
        <w:spacing w:line="560" w:lineRule="exact"/>
        <w:ind w:firstLine="2880" w:firstLineChars="9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</w:p>
    <w:p>
      <w:pPr>
        <w:adjustRightInd w:val="0"/>
        <w:snapToGrid w:val="0"/>
        <w:spacing w:line="300" w:lineRule="auto"/>
        <w:jc w:val="center"/>
        <w:rPr>
          <w:rFonts w:ascii="仿宋_GB2312" w:hAnsi="宋体" w:eastAsia="仿宋_GB2312" w:cs="Times New Roman"/>
          <w:color w:val="000000"/>
          <w:sz w:val="30"/>
          <w:szCs w:val="30"/>
        </w:rPr>
      </w:pPr>
    </w:p>
    <w:p>
      <w:pPr>
        <w:adjustRightInd w:val="0"/>
        <w:snapToGrid w:val="0"/>
        <w:spacing w:line="300" w:lineRule="auto"/>
        <w:jc w:val="center"/>
        <w:rPr>
          <w:rFonts w:ascii="仿宋_GB2312" w:hAnsi="宋体" w:eastAsia="仿宋_GB2312" w:cs="Times New Roman"/>
          <w:color w:val="000000"/>
          <w:sz w:val="30"/>
          <w:szCs w:val="30"/>
        </w:rPr>
      </w:pPr>
    </w:p>
    <w:p>
      <w:pPr>
        <w:adjustRightInd w:val="0"/>
        <w:snapToGrid w:val="0"/>
        <w:spacing w:line="300" w:lineRule="auto"/>
        <w:jc w:val="center"/>
        <w:rPr>
          <w:rFonts w:ascii="仿宋_GB2312" w:hAnsi="宋体" w:eastAsia="仿宋_GB2312" w:cs="Times New Roman"/>
          <w:color w:val="000000"/>
          <w:sz w:val="30"/>
          <w:szCs w:val="30"/>
        </w:rPr>
      </w:pPr>
    </w:p>
    <w:p>
      <w:pPr>
        <w:adjustRightInd w:val="0"/>
        <w:snapToGrid w:val="0"/>
        <w:spacing w:line="300" w:lineRule="auto"/>
        <w:jc w:val="center"/>
        <w:rPr>
          <w:rFonts w:ascii="仿宋_GB2312" w:hAnsi="宋体" w:eastAsia="仿宋_GB2312" w:cs="Times New Roman"/>
          <w:color w:val="000000"/>
          <w:sz w:val="30"/>
          <w:szCs w:val="30"/>
        </w:rPr>
      </w:pPr>
    </w:p>
    <w:p>
      <w:pPr>
        <w:adjustRightInd w:val="0"/>
        <w:snapToGrid w:val="0"/>
        <w:spacing w:line="300" w:lineRule="auto"/>
        <w:jc w:val="center"/>
        <w:rPr>
          <w:rFonts w:ascii="仿宋_GB2312" w:hAnsi="宋体" w:eastAsia="仿宋_GB2312" w:cs="Times New Roman"/>
          <w:color w:val="000000"/>
          <w:sz w:val="30"/>
          <w:szCs w:val="30"/>
        </w:rPr>
      </w:pPr>
    </w:p>
    <w:p>
      <w:pPr>
        <w:widowControl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资质证明材料（营业执照、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法人身份证</w:t>
      </w:r>
      <w:r>
        <w:rPr>
          <w:rFonts w:hint="eastAsia" w:ascii="仿宋_GB2312" w:hAnsi="宋体" w:eastAsia="仿宋_GB2312" w:cs="Times New Roman"/>
          <w:sz w:val="32"/>
          <w:szCs w:val="32"/>
        </w:rPr>
        <w:t>）</w:t>
      </w:r>
    </w:p>
    <w:p>
      <w:pPr>
        <w:widowControl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NzZiOTU2NzI0OGRiNjc3ZDIwZWZmNGE4YWNiZTEifQ=="/>
  </w:docVars>
  <w:rsids>
    <w:rsidRoot w:val="00000000"/>
    <w:rsid w:val="0116312F"/>
    <w:rsid w:val="017032A3"/>
    <w:rsid w:val="01AF0E8E"/>
    <w:rsid w:val="01E46D89"/>
    <w:rsid w:val="01FD42EF"/>
    <w:rsid w:val="02D212D8"/>
    <w:rsid w:val="031E393F"/>
    <w:rsid w:val="03563CB7"/>
    <w:rsid w:val="03645ED8"/>
    <w:rsid w:val="041E137F"/>
    <w:rsid w:val="04D7454F"/>
    <w:rsid w:val="0580501B"/>
    <w:rsid w:val="06A92B1B"/>
    <w:rsid w:val="06C228AB"/>
    <w:rsid w:val="072357CC"/>
    <w:rsid w:val="07A80859"/>
    <w:rsid w:val="088D5F62"/>
    <w:rsid w:val="08935065"/>
    <w:rsid w:val="0995039F"/>
    <w:rsid w:val="09AC7A29"/>
    <w:rsid w:val="09C3197A"/>
    <w:rsid w:val="09FB7366"/>
    <w:rsid w:val="0A6C0264"/>
    <w:rsid w:val="0AB67731"/>
    <w:rsid w:val="0AE61F1B"/>
    <w:rsid w:val="0BE1277B"/>
    <w:rsid w:val="0BEA149C"/>
    <w:rsid w:val="0CEE44B1"/>
    <w:rsid w:val="0D3A05F9"/>
    <w:rsid w:val="0DFD6191"/>
    <w:rsid w:val="0E7F623D"/>
    <w:rsid w:val="0EFE3455"/>
    <w:rsid w:val="0F4277E5"/>
    <w:rsid w:val="0F5512C6"/>
    <w:rsid w:val="0F586E52"/>
    <w:rsid w:val="0FD42CD5"/>
    <w:rsid w:val="10262C63"/>
    <w:rsid w:val="11843A56"/>
    <w:rsid w:val="11CB1D14"/>
    <w:rsid w:val="12340C68"/>
    <w:rsid w:val="13893C35"/>
    <w:rsid w:val="15080B89"/>
    <w:rsid w:val="166149F5"/>
    <w:rsid w:val="16A11295"/>
    <w:rsid w:val="17775EA6"/>
    <w:rsid w:val="17DD36AB"/>
    <w:rsid w:val="198E428F"/>
    <w:rsid w:val="1AB04E2D"/>
    <w:rsid w:val="1B9D3974"/>
    <w:rsid w:val="1C7134B8"/>
    <w:rsid w:val="1CA4563B"/>
    <w:rsid w:val="1CE26164"/>
    <w:rsid w:val="1DA8115B"/>
    <w:rsid w:val="1DBB7BBC"/>
    <w:rsid w:val="20C16D99"/>
    <w:rsid w:val="21584C6F"/>
    <w:rsid w:val="22226B35"/>
    <w:rsid w:val="229323DA"/>
    <w:rsid w:val="25ED1E01"/>
    <w:rsid w:val="26775B6F"/>
    <w:rsid w:val="26C412B6"/>
    <w:rsid w:val="26C64400"/>
    <w:rsid w:val="26DD1E76"/>
    <w:rsid w:val="26FE3B9A"/>
    <w:rsid w:val="27790552"/>
    <w:rsid w:val="27BF3329"/>
    <w:rsid w:val="287629C1"/>
    <w:rsid w:val="288874B8"/>
    <w:rsid w:val="28893937"/>
    <w:rsid w:val="28A721D0"/>
    <w:rsid w:val="28B94CD4"/>
    <w:rsid w:val="2A7319B4"/>
    <w:rsid w:val="2AC84BEB"/>
    <w:rsid w:val="2C4633EA"/>
    <w:rsid w:val="2D122B4E"/>
    <w:rsid w:val="2E264D24"/>
    <w:rsid w:val="2E960B5C"/>
    <w:rsid w:val="2ED5502D"/>
    <w:rsid w:val="2F57653D"/>
    <w:rsid w:val="2F7C5FA4"/>
    <w:rsid w:val="2F8C0FA8"/>
    <w:rsid w:val="2F9103AC"/>
    <w:rsid w:val="2FBD10DA"/>
    <w:rsid w:val="2FDB2CCA"/>
    <w:rsid w:val="309335A5"/>
    <w:rsid w:val="31476383"/>
    <w:rsid w:val="32430E48"/>
    <w:rsid w:val="32513718"/>
    <w:rsid w:val="327D275F"/>
    <w:rsid w:val="33423F49"/>
    <w:rsid w:val="340547BA"/>
    <w:rsid w:val="34192013"/>
    <w:rsid w:val="34C06933"/>
    <w:rsid w:val="35493EC5"/>
    <w:rsid w:val="356D6ABA"/>
    <w:rsid w:val="36C24BE4"/>
    <w:rsid w:val="374E6478"/>
    <w:rsid w:val="37721B96"/>
    <w:rsid w:val="3851592F"/>
    <w:rsid w:val="3885236D"/>
    <w:rsid w:val="3B8052D9"/>
    <w:rsid w:val="3BBF5D26"/>
    <w:rsid w:val="3D42082D"/>
    <w:rsid w:val="3ED701A7"/>
    <w:rsid w:val="40880C4C"/>
    <w:rsid w:val="40A62919"/>
    <w:rsid w:val="411D7BCE"/>
    <w:rsid w:val="42997C24"/>
    <w:rsid w:val="429F0470"/>
    <w:rsid w:val="42AC4C0A"/>
    <w:rsid w:val="430B0704"/>
    <w:rsid w:val="443F7284"/>
    <w:rsid w:val="4484797D"/>
    <w:rsid w:val="44927766"/>
    <w:rsid w:val="44DF1057"/>
    <w:rsid w:val="45B95404"/>
    <w:rsid w:val="45EE1552"/>
    <w:rsid w:val="46064678"/>
    <w:rsid w:val="46396545"/>
    <w:rsid w:val="472D42FC"/>
    <w:rsid w:val="47777325"/>
    <w:rsid w:val="47953C4F"/>
    <w:rsid w:val="491F6727"/>
    <w:rsid w:val="49831FB1"/>
    <w:rsid w:val="498E4EBE"/>
    <w:rsid w:val="49EC5A88"/>
    <w:rsid w:val="4A195426"/>
    <w:rsid w:val="4A791606"/>
    <w:rsid w:val="4B3A654C"/>
    <w:rsid w:val="4B49722A"/>
    <w:rsid w:val="4CBB4158"/>
    <w:rsid w:val="4CBE3B8B"/>
    <w:rsid w:val="4CFC72F8"/>
    <w:rsid w:val="4DD20112"/>
    <w:rsid w:val="4DE60D60"/>
    <w:rsid w:val="4DEE7533"/>
    <w:rsid w:val="4E353158"/>
    <w:rsid w:val="4E6600F3"/>
    <w:rsid w:val="4EF542F3"/>
    <w:rsid w:val="4F5B1872"/>
    <w:rsid w:val="50412F29"/>
    <w:rsid w:val="50B11AF9"/>
    <w:rsid w:val="51A74CAA"/>
    <w:rsid w:val="51CB2747"/>
    <w:rsid w:val="51E83B53"/>
    <w:rsid w:val="52754DA9"/>
    <w:rsid w:val="53114AD1"/>
    <w:rsid w:val="541B5AFB"/>
    <w:rsid w:val="556F3D31"/>
    <w:rsid w:val="588518E8"/>
    <w:rsid w:val="59090807"/>
    <w:rsid w:val="59103135"/>
    <w:rsid w:val="5A0233C6"/>
    <w:rsid w:val="5A8738CB"/>
    <w:rsid w:val="5A932270"/>
    <w:rsid w:val="5B8A0C0A"/>
    <w:rsid w:val="5C484D92"/>
    <w:rsid w:val="5C761E49"/>
    <w:rsid w:val="5DC23711"/>
    <w:rsid w:val="5E92531F"/>
    <w:rsid w:val="5EBD7CA4"/>
    <w:rsid w:val="5F2360BB"/>
    <w:rsid w:val="5F3A78F3"/>
    <w:rsid w:val="5F3D4C5D"/>
    <w:rsid w:val="5FCF3D4A"/>
    <w:rsid w:val="60627DEA"/>
    <w:rsid w:val="61FC4B9F"/>
    <w:rsid w:val="620A6244"/>
    <w:rsid w:val="622814F0"/>
    <w:rsid w:val="638E5CCA"/>
    <w:rsid w:val="63E4405A"/>
    <w:rsid w:val="647C1FC7"/>
    <w:rsid w:val="64A357A5"/>
    <w:rsid w:val="64E66758"/>
    <w:rsid w:val="64F7097C"/>
    <w:rsid w:val="655B7E2E"/>
    <w:rsid w:val="66195D1F"/>
    <w:rsid w:val="663C5827"/>
    <w:rsid w:val="666B22F3"/>
    <w:rsid w:val="68550B65"/>
    <w:rsid w:val="68AB69D7"/>
    <w:rsid w:val="69D865C9"/>
    <w:rsid w:val="6AFA462A"/>
    <w:rsid w:val="6B570EC0"/>
    <w:rsid w:val="6BA01D5F"/>
    <w:rsid w:val="6C6003D6"/>
    <w:rsid w:val="6D526817"/>
    <w:rsid w:val="6D7257D6"/>
    <w:rsid w:val="6DDA236B"/>
    <w:rsid w:val="6E3D4D64"/>
    <w:rsid w:val="6EA25B6B"/>
    <w:rsid w:val="6F2A4AF9"/>
    <w:rsid w:val="6FD827A7"/>
    <w:rsid w:val="70025A76"/>
    <w:rsid w:val="71CB7B06"/>
    <w:rsid w:val="720158B9"/>
    <w:rsid w:val="73137F9A"/>
    <w:rsid w:val="739A5FC5"/>
    <w:rsid w:val="74126C56"/>
    <w:rsid w:val="74962C31"/>
    <w:rsid w:val="75657150"/>
    <w:rsid w:val="766B6D08"/>
    <w:rsid w:val="768A7C1F"/>
    <w:rsid w:val="76A615E9"/>
    <w:rsid w:val="77781B6C"/>
    <w:rsid w:val="784C3BA4"/>
    <w:rsid w:val="785901FD"/>
    <w:rsid w:val="79594081"/>
    <w:rsid w:val="79B55907"/>
    <w:rsid w:val="7A163075"/>
    <w:rsid w:val="7A804167"/>
    <w:rsid w:val="7AC06311"/>
    <w:rsid w:val="7B167B29"/>
    <w:rsid w:val="7B503B39"/>
    <w:rsid w:val="7C1C1C6D"/>
    <w:rsid w:val="7C52743D"/>
    <w:rsid w:val="7C912350"/>
    <w:rsid w:val="7CC7607D"/>
    <w:rsid w:val="7CD22AC8"/>
    <w:rsid w:val="7D657644"/>
    <w:rsid w:val="7E3C65F7"/>
    <w:rsid w:val="7EEB3B79"/>
    <w:rsid w:val="7EFC5D86"/>
    <w:rsid w:val="7FA2692E"/>
    <w:rsid w:val="7FA51F7A"/>
    <w:rsid w:val="7FCB55CD"/>
    <w:rsid w:val="7FD10FC1"/>
    <w:rsid w:val="7F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3">
    <w:name w:val="Body Text Indent 2"/>
    <w:basedOn w:val="1"/>
    <w:qFormat/>
    <w:uiPriority w:val="0"/>
    <w:pPr>
      <w:tabs>
        <w:tab w:val="left" w:pos="0"/>
      </w:tabs>
      <w:spacing w:line="360" w:lineRule="auto"/>
      <w:ind w:left="2" w:firstLine="440" w:firstLineChars="172"/>
    </w:pPr>
    <w:rPr>
      <w:rFonts w:ascii="宋体" w:hAnsi="Times New Roman" w:eastAsia="宋体" w:cs="Times New Roman"/>
      <w:sz w:val="24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5635</Words>
  <Characters>5759</Characters>
  <Lines>0</Lines>
  <Paragraphs>0</Paragraphs>
  <TotalTime>36</TotalTime>
  <ScaleCrop>false</ScaleCrop>
  <LinksUpToDate>false</LinksUpToDate>
  <CharactersWithSpaces>6227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2023-02-28T02:35:00Z</dcterms:created>
  <dc:creator>Administrator</dc:creator>
  <cp:lastModifiedBy>GK11</cp:lastModifiedBy>
  <dcterms:modified xsi:type="dcterms:W3CDTF">2024-01-17T06:30:29Z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A6FE987622714708AD6E3100E94439A1</vt:lpwstr>
  </property>
</Properties>
</file>