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0F" w:rsidRDefault="0023470F">
      <w:pPr>
        <w:tabs>
          <w:tab w:val="left" w:pos="6430"/>
        </w:tabs>
        <w:jc w:val="center"/>
        <w:rPr>
          <w:rFonts w:asciiTheme="minorEastAsia" w:eastAsiaTheme="minorEastAsia" w:hAnsiTheme="minorEastAsia" w:cs="宋体"/>
          <w:w w:val="80"/>
          <w:sz w:val="44"/>
          <w:szCs w:val="44"/>
        </w:rPr>
      </w:pPr>
    </w:p>
    <w:p w:rsidR="0023470F" w:rsidRDefault="003F77CC">
      <w:pPr>
        <w:tabs>
          <w:tab w:val="left" w:pos="6430"/>
        </w:tabs>
        <w:jc w:val="center"/>
        <w:rPr>
          <w:rFonts w:asciiTheme="minorEastAsia" w:eastAsiaTheme="minorEastAsia" w:hAnsiTheme="minorEastAsia" w:cs="宋体"/>
          <w:w w:val="80"/>
          <w:sz w:val="52"/>
          <w:szCs w:val="52"/>
        </w:rPr>
      </w:pPr>
      <w:r>
        <w:rPr>
          <w:rFonts w:asciiTheme="minorEastAsia" w:eastAsiaTheme="minorEastAsia" w:hAnsiTheme="minorEastAsia" w:cs="宋体" w:hint="eastAsia"/>
          <w:w w:val="80"/>
          <w:sz w:val="52"/>
          <w:szCs w:val="52"/>
        </w:rPr>
        <w:t>南通港（港口）集团有限公司钢丝绳采购项目</w:t>
      </w:r>
    </w:p>
    <w:p w:rsidR="0023470F" w:rsidRDefault="0023470F">
      <w:pPr>
        <w:jc w:val="center"/>
        <w:rPr>
          <w:rFonts w:asciiTheme="minorEastAsia" w:eastAsiaTheme="minorEastAsia" w:hAnsiTheme="minorEastAsia"/>
          <w:b/>
          <w:bCs/>
          <w:w w:val="80"/>
          <w:sz w:val="52"/>
          <w:szCs w:val="52"/>
        </w:rPr>
      </w:pPr>
    </w:p>
    <w:p w:rsidR="0023470F" w:rsidRDefault="0023470F">
      <w:pPr>
        <w:jc w:val="center"/>
        <w:rPr>
          <w:rFonts w:asciiTheme="minorEastAsia" w:eastAsiaTheme="minorEastAsia" w:hAnsiTheme="minorEastAsia"/>
          <w:b/>
          <w:bCs/>
          <w:w w:val="80"/>
          <w:sz w:val="52"/>
          <w:szCs w:val="52"/>
        </w:rPr>
      </w:pPr>
    </w:p>
    <w:p w:rsidR="0023470F" w:rsidRDefault="0023470F">
      <w:pPr>
        <w:jc w:val="center"/>
        <w:rPr>
          <w:rFonts w:asciiTheme="minorEastAsia" w:eastAsiaTheme="minorEastAsia" w:hAnsiTheme="minorEastAsia"/>
          <w:b/>
          <w:bCs/>
          <w:w w:val="80"/>
          <w:sz w:val="52"/>
          <w:szCs w:val="52"/>
        </w:rPr>
      </w:pPr>
    </w:p>
    <w:p w:rsidR="0023470F" w:rsidRDefault="003F77CC">
      <w:pPr>
        <w:tabs>
          <w:tab w:val="left" w:pos="6300"/>
        </w:tabs>
        <w:snapToGrid w:val="0"/>
        <w:spacing w:line="300" w:lineRule="auto"/>
        <w:jc w:val="center"/>
        <w:rPr>
          <w:rFonts w:asciiTheme="minorEastAsia" w:eastAsiaTheme="minorEastAsia" w:hAnsiTheme="minorEastAsia"/>
          <w:w w:val="80"/>
          <w:sz w:val="72"/>
          <w:szCs w:val="72"/>
        </w:rPr>
      </w:pPr>
      <w:r>
        <w:rPr>
          <w:rFonts w:asciiTheme="minorEastAsia" w:eastAsiaTheme="minorEastAsia" w:hAnsiTheme="minorEastAsia" w:cs="宋体" w:hint="eastAsia"/>
          <w:color w:val="000000"/>
          <w:w w:val="80"/>
          <w:sz w:val="72"/>
          <w:szCs w:val="72"/>
        </w:rPr>
        <w:t>招标文件</w:t>
      </w:r>
    </w:p>
    <w:p w:rsidR="0023470F" w:rsidRDefault="0023470F">
      <w:pPr>
        <w:snapToGrid w:val="0"/>
        <w:spacing w:line="360" w:lineRule="auto"/>
        <w:jc w:val="center"/>
        <w:rPr>
          <w:rFonts w:asciiTheme="minorEastAsia" w:eastAsiaTheme="minorEastAsia" w:hAnsiTheme="minorEastAsia" w:cs="宋体"/>
          <w:w w:val="80"/>
          <w:sz w:val="32"/>
          <w:szCs w:val="32"/>
        </w:rPr>
      </w:pPr>
    </w:p>
    <w:p w:rsidR="0023470F" w:rsidRDefault="003F77CC">
      <w:pPr>
        <w:snapToGrid w:val="0"/>
        <w:spacing w:line="360" w:lineRule="auto"/>
        <w:jc w:val="center"/>
        <w:rPr>
          <w:rFonts w:asciiTheme="minorEastAsia" w:eastAsiaTheme="minorEastAsia" w:hAnsiTheme="minorEastAsia"/>
          <w:w w:val="80"/>
          <w:sz w:val="32"/>
          <w:szCs w:val="32"/>
        </w:rPr>
      </w:pPr>
      <w:r>
        <w:rPr>
          <w:rFonts w:asciiTheme="minorEastAsia" w:eastAsiaTheme="minorEastAsia" w:hAnsiTheme="minorEastAsia" w:cs="宋体" w:hint="eastAsia"/>
          <w:w w:val="80"/>
          <w:sz w:val="32"/>
          <w:szCs w:val="32"/>
        </w:rPr>
        <w:t>（资格后审）</w:t>
      </w:r>
    </w:p>
    <w:p w:rsidR="0023470F" w:rsidRDefault="0023470F">
      <w:pPr>
        <w:snapToGrid w:val="0"/>
        <w:spacing w:line="360" w:lineRule="auto"/>
        <w:jc w:val="center"/>
        <w:rPr>
          <w:rFonts w:asciiTheme="minorEastAsia" w:eastAsiaTheme="minorEastAsia" w:hAnsiTheme="minorEastAsia"/>
          <w:sz w:val="32"/>
          <w:szCs w:val="32"/>
        </w:rPr>
      </w:pPr>
    </w:p>
    <w:p w:rsidR="0023470F" w:rsidRDefault="0023470F">
      <w:pPr>
        <w:snapToGrid w:val="0"/>
        <w:spacing w:line="360" w:lineRule="auto"/>
        <w:jc w:val="center"/>
        <w:rPr>
          <w:rFonts w:asciiTheme="minorEastAsia" w:eastAsiaTheme="minorEastAsia" w:hAnsiTheme="minorEastAsia"/>
          <w:b/>
          <w:bCs/>
          <w:sz w:val="32"/>
          <w:szCs w:val="32"/>
        </w:rPr>
      </w:pPr>
    </w:p>
    <w:p w:rsidR="0023470F" w:rsidRDefault="0023470F">
      <w:pPr>
        <w:snapToGrid w:val="0"/>
        <w:spacing w:line="360" w:lineRule="auto"/>
        <w:jc w:val="center"/>
        <w:rPr>
          <w:rFonts w:asciiTheme="minorEastAsia" w:eastAsiaTheme="minorEastAsia" w:hAnsiTheme="minorEastAsia"/>
          <w:b/>
          <w:bCs/>
          <w:sz w:val="32"/>
          <w:szCs w:val="32"/>
        </w:rPr>
      </w:pPr>
    </w:p>
    <w:p w:rsidR="0023470F" w:rsidRDefault="0023470F">
      <w:pPr>
        <w:snapToGrid w:val="0"/>
        <w:spacing w:line="360" w:lineRule="auto"/>
        <w:jc w:val="center"/>
        <w:rPr>
          <w:rFonts w:asciiTheme="minorEastAsia" w:eastAsiaTheme="minorEastAsia" w:hAnsiTheme="minorEastAsia"/>
          <w:b/>
          <w:bCs/>
          <w:sz w:val="32"/>
          <w:szCs w:val="32"/>
        </w:rPr>
      </w:pPr>
    </w:p>
    <w:p w:rsidR="0023470F" w:rsidRDefault="0023470F">
      <w:pPr>
        <w:snapToGrid w:val="0"/>
        <w:spacing w:line="360" w:lineRule="auto"/>
        <w:jc w:val="center"/>
        <w:rPr>
          <w:rFonts w:asciiTheme="minorEastAsia" w:eastAsiaTheme="minorEastAsia" w:hAnsiTheme="minorEastAsia"/>
          <w:b/>
          <w:bCs/>
          <w:sz w:val="32"/>
          <w:szCs w:val="32"/>
        </w:rPr>
      </w:pPr>
    </w:p>
    <w:p w:rsidR="0023470F" w:rsidRDefault="0023470F">
      <w:pPr>
        <w:snapToGrid w:val="0"/>
        <w:spacing w:line="360" w:lineRule="auto"/>
        <w:jc w:val="center"/>
        <w:rPr>
          <w:rFonts w:asciiTheme="minorEastAsia" w:eastAsiaTheme="minorEastAsia" w:hAnsiTheme="minorEastAsia"/>
          <w:b/>
          <w:bCs/>
          <w:sz w:val="32"/>
          <w:szCs w:val="32"/>
        </w:rPr>
      </w:pPr>
    </w:p>
    <w:p w:rsidR="0023470F" w:rsidRDefault="003F77CC" w:rsidP="00967D99">
      <w:pPr>
        <w:tabs>
          <w:tab w:val="left" w:pos="1050"/>
          <w:tab w:val="right" w:leader="dot" w:pos="9402"/>
        </w:tabs>
        <w:spacing w:line="520" w:lineRule="exact"/>
        <w:ind w:firstLineChars="543" w:firstLine="1558"/>
        <w:rPr>
          <w:rFonts w:asciiTheme="minorEastAsia" w:eastAsiaTheme="minorEastAsia" w:hAnsiTheme="minorEastAsia"/>
          <w:b/>
          <w:bCs/>
          <w:sz w:val="36"/>
          <w:szCs w:val="36"/>
        </w:rPr>
      </w:pPr>
      <w:r>
        <w:rPr>
          <w:rFonts w:asciiTheme="minorEastAsia" w:eastAsiaTheme="minorEastAsia" w:hAnsiTheme="minorEastAsia" w:cs="宋体" w:hint="eastAsia"/>
          <w:w w:val="80"/>
          <w:sz w:val="36"/>
          <w:szCs w:val="36"/>
        </w:rPr>
        <w:t>招标人：南通港集团有限公司、南通港口集团有限公司</w:t>
      </w:r>
    </w:p>
    <w:p w:rsidR="0023470F" w:rsidRDefault="003F77CC" w:rsidP="00967D99">
      <w:pPr>
        <w:tabs>
          <w:tab w:val="left" w:pos="1050"/>
          <w:tab w:val="right" w:leader="dot" w:pos="9402"/>
        </w:tabs>
        <w:spacing w:line="520" w:lineRule="exact"/>
        <w:ind w:firstLineChars="543" w:firstLine="1558"/>
        <w:rPr>
          <w:rFonts w:asciiTheme="minorEastAsia" w:eastAsiaTheme="minorEastAsia" w:hAnsiTheme="minorEastAsia"/>
          <w:w w:val="80"/>
          <w:sz w:val="36"/>
          <w:szCs w:val="36"/>
        </w:rPr>
      </w:pPr>
      <w:r>
        <w:rPr>
          <w:rFonts w:asciiTheme="minorEastAsia" w:eastAsiaTheme="minorEastAsia" w:hAnsiTheme="minorEastAsia" w:cs="宋体" w:hint="eastAsia"/>
          <w:w w:val="80"/>
          <w:sz w:val="36"/>
          <w:szCs w:val="36"/>
        </w:rPr>
        <w:t>招标代理机构：江苏省江豪工程项目管理有限公司</w:t>
      </w:r>
    </w:p>
    <w:p w:rsidR="0023470F" w:rsidRDefault="003F77CC">
      <w:pPr>
        <w:tabs>
          <w:tab w:val="left" w:pos="1050"/>
          <w:tab w:val="right" w:leader="dot" w:pos="9402"/>
        </w:tabs>
        <w:spacing w:line="520" w:lineRule="exact"/>
        <w:jc w:val="center"/>
        <w:rPr>
          <w:rFonts w:asciiTheme="minorEastAsia" w:eastAsiaTheme="minorEastAsia" w:hAnsiTheme="minorEastAsia" w:cs="宋体"/>
          <w:w w:val="80"/>
          <w:sz w:val="36"/>
          <w:szCs w:val="36"/>
        </w:rPr>
      </w:pPr>
      <w:r>
        <w:rPr>
          <w:rFonts w:asciiTheme="minorEastAsia" w:eastAsiaTheme="minorEastAsia" w:hAnsiTheme="minorEastAsia" w:cs="宋体" w:hint="eastAsia"/>
          <w:w w:val="80"/>
          <w:sz w:val="36"/>
          <w:szCs w:val="36"/>
        </w:rPr>
        <w:t>二〇二三年十二月</w:t>
      </w:r>
    </w:p>
    <w:p w:rsidR="0023470F" w:rsidRDefault="0023470F" w:rsidP="00967D99">
      <w:pPr>
        <w:spacing w:line="420" w:lineRule="exact"/>
        <w:ind w:firstLineChars="202" w:firstLine="485"/>
        <w:rPr>
          <w:rFonts w:asciiTheme="minorEastAsia" w:eastAsiaTheme="minorEastAsia" w:hAnsiTheme="minorEastAsia"/>
          <w:kern w:val="0"/>
        </w:rPr>
      </w:pPr>
    </w:p>
    <w:p w:rsidR="0023470F" w:rsidRDefault="0023470F" w:rsidP="00967D99">
      <w:pPr>
        <w:spacing w:line="420" w:lineRule="exact"/>
        <w:ind w:firstLineChars="202" w:firstLine="485"/>
        <w:rPr>
          <w:rFonts w:asciiTheme="minorEastAsia" w:eastAsiaTheme="minorEastAsia" w:hAnsiTheme="minorEastAsia"/>
          <w:kern w:val="0"/>
        </w:rPr>
      </w:pPr>
    </w:p>
    <w:sdt>
      <w:sdtPr>
        <w:rPr>
          <w:rFonts w:ascii="Times New Roman" w:eastAsia="仿宋_GB2312" w:hAnsi="Times New Roman" w:cs="Times New Roman"/>
          <w:b w:val="0"/>
          <w:bCs w:val="0"/>
          <w:color w:val="auto"/>
          <w:kern w:val="2"/>
          <w:sz w:val="24"/>
          <w:szCs w:val="24"/>
          <w:lang w:val="zh-CN"/>
        </w:rPr>
        <w:id w:val="22811633"/>
        <w:docPartObj>
          <w:docPartGallery w:val="Table of Contents"/>
          <w:docPartUnique/>
        </w:docPartObj>
      </w:sdtPr>
      <w:sdtEndPr>
        <w:rPr>
          <w:rFonts w:asciiTheme="minorEastAsia" w:eastAsiaTheme="minorEastAsia" w:hAnsiTheme="minorEastAsia"/>
          <w:lang w:val="en-US"/>
        </w:rPr>
      </w:sdtEndPr>
      <w:sdtContent>
        <w:p w:rsidR="0023470F" w:rsidRDefault="003F77CC">
          <w:pPr>
            <w:pStyle w:val="TOC1"/>
            <w:spacing w:line="480" w:lineRule="auto"/>
            <w:jc w:val="center"/>
            <w:rPr>
              <w:rFonts w:asciiTheme="minorEastAsia" w:eastAsiaTheme="minorEastAsia" w:hAnsiTheme="minorEastAsia"/>
            </w:rPr>
          </w:pPr>
          <w:r>
            <w:rPr>
              <w:rFonts w:asciiTheme="minorEastAsia" w:eastAsiaTheme="minorEastAsia" w:hAnsiTheme="minorEastAsia"/>
              <w:color w:val="auto"/>
              <w:sz w:val="36"/>
              <w:szCs w:val="36"/>
              <w:lang w:val="zh-CN"/>
            </w:rPr>
            <w:t>目录</w:t>
          </w:r>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r>
            <w:rPr>
              <w:rFonts w:asciiTheme="minorEastAsia" w:eastAsiaTheme="minorEastAsia" w:hAnsiTheme="minorEastAsia"/>
              <w:sz w:val="28"/>
              <w:szCs w:val="28"/>
            </w:rPr>
            <w:fldChar w:fldCharType="begin"/>
          </w:r>
          <w:r w:rsidR="003F77CC">
            <w:rPr>
              <w:rFonts w:asciiTheme="minorEastAsia" w:eastAsiaTheme="minorEastAsia" w:hAnsiTheme="minorEastAsia"/>
              <w:sz w:val="28"/>
              <w:szCs w:val="28"/>
            </w:rPr>
            <w:instrText xml:space="preserve"> TOC \o "1-3" \h \z \u </w:instrText>
          </w:r>
          <w:r>
            <w:rPr>
              <w:rFonts w:asciiTheme="minorEastAsia" w:eastAsiaTheme="minorEastAsia" w:hAnsiTheme="minorEastAsia"/>
              <w:sz w:val="28"/>
              <w:szCs w:val="28"/>
            </w:rPr>
            <w:fldChar w:fldCharType="separate"/>
          </w:r>
          <w:hyperlink w:anchor="_Toc151994452" w:history="1">
            <w:r w:rsidR="003F77CC">
              <w:rPr>
                <w:rStyle w:val="afa"/>
                <w:rFonts w:asciiTheme="minorEastAsia" w:eastAsiaTheme="minorEastAsia" w:hAnsiTheme="minorEastAsia" w:cs="宋体" w:hint="eastAsia"/>
                <w:b/>
                <w:bCs/>
                <w:w w:val="80"/>
              </w:rPr>
              <w:t>第一</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招标公告</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_Toc151994452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3</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3" w:history="1">
            <w:r w:rsidR="003F77CC">
              <w:rPr>
                <w:rStyle w:val="afa"/>
                <w:rFonts w:asciiTheme="minorEastAsia" w:eastAsiaTheme="minorEastAsia" w:hAnsiTheme="minorEastAsia" w:cs="宋体" w:hint="eastAsia"/>
                <w:b/>
                <w:bCs/>
                <w:w w:val="80"/>
              </w:rPr>
              <w:t>第二</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投标人须知</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_Toc151994453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6</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4" w:history="1">
            <w:r w:rsidR="003F77CC">
              <w:rPr>
                <w:rStyle w:val="afa"/>
                <w:rFonts w:asciiTheme="minorEastAsia" w:eastAsiaTheme="minorEastAsia" w:hAnsiTheme="minorEastAsia" w:cs="宋体" w:hint="eastAsia"/>
                <w:b/>
                <w:bCs/>
                <w:w w:val="80"/>
              </w:rPr>
              <w:t>第三</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项目需求</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_Toc151994454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13</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5" w:history="1">
            <w:r w:rsidR="003F77CC">
              <w:rPr>
                <w:rStyle w:val="afa"/>
                <w:rFonts w:asciiTheme="minorEastAsia" w:eastAsiaTheme="minorEastAsia" w:hAnsiTheme="minorEastAsia" w:cs="宋体" w:hint="eastAsia"/>
                <w:b/>
                <w:bCs/>
                <w:w w:val="80"/>
              </w:rPr>
              <w:t>第四</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评标程序和方法</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_Toc151994455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20</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6" w:history="1">
            <w:r w:rsidR="003F77CC">
              <w:rPr>
                <w:rStyle w:val="afa"/>
                <w:rFonts w:asciiTheme="minorEastAsia" w:eastAsiaTheme="minorEastAsia" w:hAnsiTheme="minorEastAsia" w:cs="宋体" w:hint="eastAsia"/>
                <w:b/>
                <w:bCs/>
                <w:w w:val="80"/>
              </w:rPr>
              <w:t>第五</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合同部分</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_Toc151994456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27</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7" w:history="1">
            <w:r w:rsidR="003F77CC">
              <w:rPr>
                <w:rStyle w:val="afa"/>
                <w:rFonts w:asciiTheme="minorEastAsia" w:eastAsiaTheme="minorEastAsia" w:hAnsiTheme="minorEastAsia" w:cs="宋体" w:hint="eastAsia"/>
                <w:b/>
                <w:bCs/>
                <w:w w:val="80"/>
              </w:rPr>
              <w:t>第六</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合同授予</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_Toc151994457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39</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8" w:history="1">
            <w:r w:rsidR="003F77CC">
              <w:rPr>
                <w:rStyle w:val="afa"/>
                <w:rFonts w:asciiTheme="minorEastAsia" w:eastAsiaTheme="minorEastAsia" w:hAnsiTheme="minorEastAsia" w:cs="宋体" w:hint="eastAsia"/>
                <w:b/>
                <w:bCs/>
                <w:w w:val="80"/>
              </w:rPr>
              <w:t>第七</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质疑与投诉</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_Toc151994458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40</w:t>
            </w:r>
            <w:r>
              <w:rPr>
                <w:rFonts w:asciiTheme="minorEastAsia" w:eastAsiaTheme="minorEastAsia" w:hAnsiTheme="minorEastAsia"/>
              </w:rPr>
              <w:fldChar w:fldCharType="end"/>
            </w:r>
          </w:hyperlink>
        </w:p>
        <w:p w:rsidR="0023470F" w:rsidRDefault="00481602">
          <w:pPr>
            <w:pStyle w:val="10"/>
            <w:tabs>
              <w:tab w:val="right" w:leader="dot" w:pos="9736"/>
            </w:tabs>
            <w:spacing w:line="360" w:lineRule="auto"/>
            <w:rPr>
              <w:rFonts w:asciiTheme="minorEastAsia" w:eastAsiaTheme="minorEastAsia" w:hAnsiTheme="minorEastAsia" w:cstheme="minorBidi"/>
              <w:sz w:val="21"/>
              <w:szCs w:val="22"/>
            </w:rPr>
          </w:pPr>
          <w:hyperlink w:anchor="_Toc151994459" w:history="1">
            <w:r w:rsidR="003F77CC">
              <w:rPr>
                <w:rStyle w:val="afa"/>
                <w:rFonts w:asciiTheme="minorEastAsia" w:eastAsiaTheme="minorEastAsia" w:hAnsiTheme="minorEastAsia" w:cs="宋体" w:hint="eastAsia"/>
                <w:b/>
                <w:bCs/>
                <w:w w:val="80"/>
              </w:rPr>
              <w:t>第八</w:t>
            </w:r>
            <w:r w:rsidR="003F77CC">
              <w:rPr>
                <w:rStyle w:val="afa"/>
                <w:rFonts w:asciiTheme="minorEastAsia" w:eastAsiaTheme="minorEastAsia" w:hAnsiTheme="minorEastAsia" w:cs="宋体" w:hint="eastAsia"/>
                <w:b/>
                <w:bCs/>
                <w:spacing w:val="160"/>
                <w:w w:val="80"/>
              </w:rPr>
              <w:t>章</w:t>
            </w:r>
            <w:r w:rsidR="003F77CC">
              <w:rPr>
                <w:rStyle w:val="afa"/>
                <w:rFonts w:asciiTheme="minorEastAsia" w:eastAsiaTheme="minorEastAsia" w:hAnsiTheme="minorEastAsia" w:cs="宋体" w:hint="eastAsia"/>
                <w:b/>
                <w:bCs/>
                <w:w w:val="80"/>
              </w:rPr>
              <w:t>投标文件的组成及格式</w:t>
            </w:r>
            <w:r w:rsidR="003F77CC">
              <w:rPr>
                <w:rFonts w:asciiTheme="minorEastAsia" w:eastAsiaTheme="minorEastAsia" w:hAnsiTheme="minorEastAsia"/>
              </w:rPr>
              <w:tab/>
            </w:r>
            <w:r>
              <w:rPr>
                <w:rFonts w:asciiTheme="minorEastAsia" w:eastAsiaTheme="minorEastAsia" w:hAnsiTheme="minorEastAsia"/>
              </w:rPr>
              <w:fldChar w:fldCharType="begin"/>
            </w:r>
            <w:r w:rsidR="003F77CC">
              <w:rPr>
                <w:rFonts w:asciiTheme="minorEastAsia" w:eastAsiaTheme="minorEastAsia" w:hAnsiTheme="minorEastAsia"/>
              </w:rPr>
              <w:instrText xml:space="preserve"> PAGEREF _Toc151994459 \h </w:instrText>
            </w:r>
            <w:r>
              <w:rPr>
                <w:rFonts w:asciiTheme="minorEastAsia" w:eastAsiaTheme="minorEastAsia" w:hAnsiTheme="minorEastAsia"/>
              </w:rPr>
            </w:r>
            <w:r>
              <w:rPr>
                <w:rFonts w:asciiTheme="minorEastAsia" w:eastAsiaTheme="minorEastAsia" w:hAnsiTheme="minorEastAsia"/>
              </w:rPr>
              <w:fldChar w:fldCharType="separate"/>
            </w:r>
            <w:r w:rsidR="003F77CC">
              <w:rPr>
                <w:rFonts w:asciiTheme="minorEastAsia" w:eastAsiaTheme="minorEastAsia" w:hAnsiTheme="minorEastAsia"/>
              </w:rPr>
              <w:t>43</w:t>
            </w:r>
            <w:r>
              <w:rPr>
                <w:rFonts w:asciiTheme="minorEastAsia" w:eastAsiaTheme="minorEastAsia" w:hAnsiTheme="minorEastAsia"/>
              </w:rPr>
              <w:fldChar w:fldCharType="end"/>
            </w:r>
          </w:hyperlink>
        </w:p>
        <w:p w:rsidR="0023470F" w:rsidRDefault="00481602">
          <w:p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fldChar w:fldCharType="end"/>
          </w:r>
        </w:p>
      </w:sdtContent>
    </w:sdt>
    <w:p w:rsidR="0023470F" w:rsidRDefault="0023470F">
      <w:pPr>
        <w:spacing w:line="420" w:lineRule="exact"/>
        <w:rPr>
          <w:rFonts w:asciiTheme="minorEastAsia" w:eastAsiaTheme="minorEastAsia" w:hAnsiTheme="minorEastAsia"/>
          <w:kern w:val="0"/>
        </w:rPr>
      </w:pPr>
    </w:p>
    <w:p w:rsidR="0023470F" w:rsidRDefault="0023470F">
      <w:pPr>
        <w:spacing w:line="420" w:lineRule="exact"/>
        <w:rPr>
          <w:rFonts w:asciiTheme="minorEastAsia" w:eastAsiaTheme="minorEastAsia" w:hAnsiTheme="minorEastAsia"/>
          <w:kern w:val="0"/>
        </w:rPr>
      </w:pPr>
    </w:p>
    <w:p w:rsidR="0023470F" w:rsidRDefault="0023470F">
      <w:pPr>
        <w:spacing w:line="420" w:lineRule="exact"/>
        <w:rPr>
          <w:rFonts w:asciiTheme="minorEastAsia" w:eastAsiaTheme="minorEastAsia" w:hAnsiTheme="minorEastAsia"/>
          <w:kern w:val="0"/>
        </w:rPr>
      </w:pPr>
    </w:p>
    <w:p w:rsidR="0023470F" w:rsidRDefault="0023470F">
      <w:pPr>
        <w:spacing w:line="420" w:lineRule="exact"/>
        <w:rPr>
          <w:rFonts w:asciiTheme="minorEastAsia" w:eastAsiaTheme="minorEastAsia" w:hAnsiTheme="minorEastAsia"/>
          <w:kern w:val="0"/>
        </w:rPr>
      </w:pPr>
    </w:p>
    <w:p w:rsidR="0023470F" w:rsidRDefault="0023470F">
      <w:pPr>
        <w:spacing w:line="420" w:lineRule="exact"/>
        <w:rPr>
          <w:rFonts w:asciiTheme="minorEastAsia" w:eastAsiaTheme="minorEastAsia" w:hAnsiTheme="minorEastAsia"/>
          <w:kern w:val="0"/>
        </w:rPr>
      </w:pPr>
    </w:p>
    <w:p w:rsidR="0023470F" w:rsidRDefault="0023470F">
      <w:pPr>
        <w:spacing w:line="420" w:lineRule="exact"/>
        <w:rPr>
          <w:rFonts w:asciiTheme="minorEastAsia" w:eastAsiaTheme="minorEastAsia" w:hAnsiTheme="minorEastAsia"/>
          <w:kern w:val="0"/>
        </w:rPr>
      </w:pPr>
    </w:p>
    <w:p w:rsidR="0023470F" w:rsidRDefault="0023470F">
      <w:pPr>
        <w:spacing w:line="420" w:lineRule="exact"/>
        <w:rPr>
          <w:rFonts w:asciiTheme="minorEastAsia" w:eastAsiaTheme="minorEastAsia" w:hAnsiTheme="minorEastAsia"/>
          <w:kern w:val="0"/>
        </w:rPr>
      </w:pPr>
    </w:p>
    <w:p w:rsidR="0023470F" w:rsidRDefault="003F77CC">
      <w:pPr>
        <w:widowControl/>
        <w:jc w:val="left"/>
        <w:rPr>
          <w:rFonts w:asciiTheme="minorEastAsia" w:eastAsiaTheme="minorEastAsia" w:hAnsiTheme="minorEastAsia" w:cs="宋体"/>
          <w:b/>
          <w:bCs/>
          <w:w w:val="80"/>
          <w:sz w:val="36"/>
          <w:szCs w:val="36"/>
        </w:rPr>
      </w:pPr>
      <w:bookmarkStart w:id="0" w:name="_Toc363573853"/>
      <w:r>
        <w:rPr>
          <w:rFonts w:asciiTheme="minorEastAsia" w:eastAsiaTheme="minorEastAsia" w:hAnsiTheme="minorEastAsia" w:cs="宋体"/>
          <w:b/>
          <w:bCs/>
          <w:w w:val="80"/>
          <w:sz w:val="36"/>
          <w:szCs w:val="36"/>
        </w:rPr>
        <w:br w:type="page"/>
      </w:r>
    </w:p>
    <w:p w:rsidR="0023470F" w:rsidRDefault="003F77CC" w:rsidP="00B3430C">
      <w:pPr>
        <w:tabs>
          <w:tab w:val="left" w:pos="1050"/>
          <w:tab w:val="right" w:leader="dot" w:pos="9402"/>
        </w:tabs>
        <w:spacing w:beforeLines="100" w:afterLines="50" w:line="600" w:lineRule="exact"/>
        <w:jc w:val="center"/>
        <w:outlineLvl w:val="0"/>
        <w:rPr>
          <w:rFonts w:asciiTheme="minorEastAsia" w:eastAsiaTheme="minorEastAsia" w:hAnsiTheme="minorEastAsia"/>
          <w:b/>
          <w:bCs/>
          <w:w w:val="80"/>
          <w:sz w:val="36"/>
          <w:szCs w:val="36"/>
        </w:rPr>
      </w:pPr>
      <w:bookmarkStart w:id="1" w:name="_Toc151994452"/>
      <w:r>
        <w:rPr>
          <w:rFonts w:asciiTheme="minorEastAsia" w:eastAsiaTheme="minorEastAsia" w:hAnsiTheme="minorEastAsia" w:cs="宋体" w:hint="eastAsia"/>
          <w:b/>
          <w:bCs/>
          <w:w w:val="80"/>
          <w:sz w:val="36"/>
          <w:szCs w:val="36"/>
        </w:rPr>
        <w:t>第一</w:t>
      </w:r>
      <w:r>
        <w:rPr>
          <w:rFonts w:asciiTheme="minorEastAsia" w:eastAsiaTheme="minorEastAsia" w:hAnsiTheme="minorEastAsia" w:cs="宋体" w:hint="eastAsia"/>
          <w:b/>
          <w:bCs/>
          <w:spacing w:val="160"/>
          <w:w w:val="80"/>
          <w:sz w:val="36"/>
          <w:szCs w:val="36"/>
        </w:rPr>
        <w:t>章</w:t>
      </w:r>
      <w:bookmarkEnd w:id="0"/>
      <w:r>
        <w:rPr>
          <w:rFonts w:asciiTheme="minorEastAsia" w:eastAsiaTheme="minorEastAsia" w:hAnsiTheme="minorEastAsia" w:cs="宋体" w:hint="eastAsia"/>
          <w:b/>
          <w:bCs/>
          <w:w w:val="80"/>
          <w:sz w:val="36"/>
          <w:szCs w:val="36"/>
        </w:rPr>
        <w:t>招标公告</w:t>
      </w:r>
      <w:bookmarkStart w:id="2" w:name="_Hlk67480463"/>
      <w:bookmarkStart w:id="3" w:name="_Hlk47464923"/>
      <w:bookmarkStart w:id="4" w:name="_Hlk95214962"/>
      <w:bookmarkStart w:id="5" w:name="_Hlk60192575"/>
      <w:bookmarkStart w:id="6" w:name="_Hlk23325252"/>
      <w:bookmarkStart w:id="7" w:name="_Hlk22000923"/>
      <w:bookmarkStart w:id="8" w:name="_Hlk55401191"/>
      <w:bookmarkStart w:id="9" w:name="_Hlk46362535"/>
      <w:bookmarkEnd w:id="1"/>
    </w:p>
    <w:p w:rsidR="0023470F" w:rsidRDefault="003F77CC">
      <w:pPr>
        <w:snapToGrid w:val="0"/>
        <w:spacing w:line="360" w:lineRule="auto"/>
        <w:ind w:leftChars="-1" w:left="-2" w:firstLineChars="200" w:firstLine="480"/>
        <w:rPr>
          <w:rFonts w:asciiTheme="minorEastAsia" w:eastAsiaTheme="minorEastAsia" w:hAnsiTheme="minorEastAsia" w:cs="宋体"/>
        </w:rPr>
      </w:pPr>
      <w:bookmarkStart w:id="10" w:name="_Hlk106697704"/>
      <w:bookmarkEnd w:id="2"/>
      <w:r>
        <w:rPr>
          <w:rFonts w:asciiTheme="minorEastAsia" w:eastAsiaTheme="minorEastAsia" w:hAnsiTheme="minorEastAsia" w:cs="宋体"/>
        </w:rPr>
        <w:t>江苏省江豪工程项目管理有限公司（以下称招标代理机构）受南通港集团有限公司、南通港口集团有限公司</w:t>
      </w:r>
      <w:r>
        <w:rPr>
          <w:rFonts w:asciiTheme="minorEastAsia" w:eastAsiaTheme="minorEastAsia" w:hAnsiTheme="minorEastAsia" w:cs="宋体" w:hint="eastAsia"/>
        </w:rPr>
        <w:t>（以下简称“南通港(港口)集团有限公司”或“集团公司”）</w:t>
      </w:r>
      <w:r>
        <w:rPr>
          <w:rFonts w:asciiTheme="minorEastAsia" w:eastAsiaTheme="minorEastAsia" w:hAnsiTheme="minorEastAsia" w:cs="宋体"/>
        </w:rPr>
        <w:t>的委托，就</w:t>
      </w:r>
      <w:r>
        <w:rPr>
          <w:rFonts w:asciiTheme="minorEastAsia" w:eastAsiaTheme="minorEastAsia" w:hAnsiTheme="minorEastAsia" w:cs="宋体" w:hint="eastAsia"/>
        </w:rPr>
        <w:t>南通港(港口)集团有限公司</w:t>
      </w:r>
      <w:r>
        <w:rPr>
          <w:rFonts w:asciiTheme="minorEastAsia" w:eastAsiaTheme="minorEastAsia" w:hAnsiTheme="minorEastAsia" w:cs="宋体"/>
        </w:rPr>
        <w:t>下属各公司</w:t>
      </w:r>
      <w:r>
        <w:rPr>
          <w:rFonts w:asciiTheme="minorEastAsia" w:eastAsiaTheme="minorEastAsia" w:hAnsiTheme="minorEastAsia" w:cstheme="minorEastAsia" w:hint="eastAsia"/>
          <w:szCs w:val="21"/>
        </w:rPr>
        <w:t>生产装卸设备所用各类钢丝绳</w:t>
      </w:r>
      <w:r>
        <w:rPr>
          <w:rFonts w:asciiTheme="minorEastAsia" w:eastAsiaTheme="minorEastAsia" w:hAnsiTheme="minorEastAsia" w:cs="宋体"/>
        </w:rPr>
        <w:t>项目组织公开招标采购，诚邀符合资格条件的潜在</w:t>
      </w:r>
      <w:r>
        <w:rPr>
          <w:rFonts w:asciiTheme="minorEastAsia" w:eastAsiaTheme="minorEastAsia" w:hAnsiTheme="minorEastAsia" w:cs="宋体" w:hint="eastAsia"/>
        </w:rPr>
        <w:t>投标人</w:t>
      </w:r>
      <w:r>
        <w:rPr>
          <w:rFonts w:asciiTheme="minorEastAsia" w:eastAsiaTheme="minorEastAsia" w:hAnsiTheme="minorEastAsia" w:cs="宋体"/>
        </w:rPr>
        <w:t>参加投标，经评审后确定的中标供应商（以下称</w:t>
      </w:r>
      <w:r>
        <w:rPr>
          <w:rFonts w:asciiTheme="minorEastAsia" w:eastAsiaTheme="minorEastAsia" w:hAnsiTheme="minorEastAsia" w:cs="宋体" w:hint="eastAsia"/>
        </w:rPr>
        <w:t>“</w:t>
      </w:r>
      <w:r>
        <w:rPr>
          <w:rFonts w:asciiTheme="minorEastAsia" w:eastAsiaTheme="minorEastAsia" w:hAnsiTheme="minorEastAsia" w:cs="宋体"/>
        </w:rPr>
        <w:t>中标人</w:t>
      </w:r>
      <w:r>
        <w:rPr>
          <w:rFonts w:asciiTheme="minorEastAsia" w:eastAsiaTheme="minorEastAsia" w:hAnsiTheme="minorEastAsia" w:cs="宋体" w:hint="eastAsia"/>
        </w:rPr>
        <w:t>”</w:t>
      </w:r>
      <w:r>
        <w:rPr>
          <w:rFonts w:asciiTheme="minorEastAsia" w:eastAsiaTheme="minorEastAsia" w:hAnsiTheme="minorEastAsia" w:cs="宋体"/>
        </w:rPr>
        <w:t>）将成为集团公司钢丝绳的年度供应商，与集团公司签署供应框架协议；</w:t>
      </w:r>
      <w:r>
        <w:rPr>
          <w:rFonts w:asciiTheme="minorEastAsia" w:eastAsiaTheme="minorEastAsia" w:hAnsiTheme="minorEastAsia" w:cs="宋体" w:hint="eastAsia"/>
        </w:rPr>
        <w:t>下属各公司根据采购需求和其它实际情况</w:t>
      </w:r>
      <w:r>
        <w:rPr>
          <w:rFonts w:asciiTheme="minorEastAsia" w:eastAsiaTheme="minorEastAsia" w:hAnsiTheme="minorEastAsia" w:cs="宋体"/>
        </w:rPr>
        <w:t>分别根据供应框架协议与中标人签订钢丝绳供货合同，该合同为供应框架协议附件。</w:t>
      </w:r>
    </w:p>
    <w:p w:rsidR="0023470F" w:rsidRDefault="003F77CC">
      <w:pPr>
        <w:snapToGrid w:val="0"/>
        <w:spacing w:line="360" w:lineRule="auto"/>
        <w:ind w:leftChars="-1" w:left="-2" w:firstLineChars="200" w:firstLine="480"/>
        <w:rPr>
          <w:rFonts w:asciiTheme="minorEastAsia" w:eastAsiaTheme="minorEastAsia" w:hAnsiTheme="minorEastAsia" w:cs="宋体"/>
        </w:rPr>
      </w:pPr>
      <w:r>
        <w:rPr>
          <w:rFonts w:asciiTheme="minorEastAsia" w:eastAsiaTheme="minorEastAsia" w:hAnsiTheme="minorEastAsia" w:cs="宋体" w:hint="eastAsia"/>
        </w:rPr>
        <w:t>南通港(港口)集团有限公司</w:t>
      </w:r>
      <w:r>
        <w:rPr>
          <w:rFonts w:asciiTheme="minorEastAsia" w:eastAsiaTheme="minorEastAsia" w:hAnsiTheme="minorEastAsia" w:cs="宋体"/>
        </w:rPr>
        <w:t>下属各公司包括南通通洋港口有限公司（以下简称</w:t>
      </w:r>
      <w:r>
        <w:rPr>
          <w:rFonts w:asciiTheme="minorEastAsia" w:eastAsiaTheme="minorEastAsia" w:hAnsiTheme="minorEastAsia" w:cs="宋体" w:hint="eastAsia"/>
        </w:rPr>
        <w:t>“</w:t>
      </w:r>
      <w:r>
        <w:rPr>
          <w:rFonts w:asciiTheme="minorEastAsia" w:eastAsiaTheme="minorEastAsia" w:hAnsiTheme="minorEastAsia" w:cs="宋体"/>
        </w:rPr>
        <w:t>通洋公司</w:t>
      </w:r>
      <w:r>
        <w:rPr>
          <w:rFonts w:asciiTheme="minorEastAsia" w:eastAsiaTheme="minorEastAsia" w:hAnsiTheme="minorEastAsia" w:cs="宋体" w:hint="eastAsia"/>
        </w:rPr>
        <w:t>”）</w:t>
      </w:r>
      <w:r>
        <w:rPr>
          <w:rFonts w:asciiTheme="minorEastAsia" w:eastAsiaTheme="minorEastAsia" w:hAnsiTheme="minorEastAsia" w:cs="宋体"/>
        </w:rPr>
        <w:t>、南通港码头管理有限公司（以下简称</w:t>
      </w:r>
      <w:r>
        <w:rPr>
          <w:rFonts w:asciiTheme="minorEastAsia" w:eastAsiaTheme="minorEastAsia" w:hAnsiTheme="minorEastAsia" w:cs="宋体" w:hint="eastAsia"/>
        </w:rPr>
        <w:t>“</w:t>
      </w:r>
      <w:r>
        <w:rPr>
          <w:rFonts w:asciiTheme="minorEastAsia" w:eastAsiaTheme="minorEastAsia" w:hAnsiTheme="minorEastAsia" w:cs="宋体"/>
        </w:rPr>
        <w:t>码头公司</w:t>
      </w:r>
      <w:r>
        <w:rPr>
          <w:rFonts w:asciiTheme="minorEastAsia" w:eastAsiaTheme="minorEastAsia" w:hAnsiTheme="minorEastAsia" w:cs="宋体" w:hint="eastAsia"/>
        </w:rPr>
        <w:t>”</w:t>
      </w:r>
      <w:r>
        <w:rPr>
          <w:rFonts w:asciiTheme="minorEastAsia" w:eastAsiaTheme="minorEastAsia" w:hAnsiTheme="minorEastAsia" w:cs="宋体"/>
        </w:rPr>
        <w:t>） 及其它分子公司</w:t>
      </w:r>
      <w:r>
        <w:rPr>
          <w:rFonts w:asciiTheme="minorEastAsia" w:eastAsiaTheme="minorEastAsia" w:hAnsiTheme="minorEastAsia" w:cs="宋体" w:hint="eastAsia"/>
        </w:rPr>
        <w:t>。</w:t>
      </w:r>
    </w:p>
    <w:bookmarkEnd w:id="10"/>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一、项目基本情况</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1</w:t>
      </w:r>
      <w:r>
        <w:rPr>
          <w:rFonts w:asciiTheme="minorEastAsia" w:eastAsiaTheme="minorEastAsia" w:hAnsiTheme="minorEastAsia" w:cs="宋体"/>
        </w:rPr>
        <w:t>.</w:t>
      </w:r>
      <w:r>
        <w:rPr>
          <w:rFonts w:asciiTheme="minorEastAsia" w:eastAsiaTheme="minorEastAsia" w:hAnsiTheme="minorEastAsia" w:cs="宋体" w:hint="eastAsia"/>
        </w:rPr>
        <w:t>项目名称：南通港（港口）集团有限公司钢丝绳采购项目；</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cs="宋体" w:hint="eastAsia"/>
        </w:rPr>
        <w:t>采购方式：公开招标；</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cs="宋体" w:hint="eastAsia"/>
        </w:rPr>
        <w:t>最高限价：各规格钢丝绳限价详见招标文件第三章，</w:t>
      </w:r>
      <w:r>
        <w:rPr>
          <w:rFonts w:asciiTheme="minorEastAsia" w:eastAsiaTheme="minorEastAsia" w:hAnsiTheme="minorEastAsia" w:cstheme="minorEastAsia" w:hint="eastAsia"/>
          <w:szCs w:val="21"/>
        </w:rPr>
        <w:t>协议有效期内供货单价将可能随市场价格变化而发生调整；</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cs="宋体" w:hint="eastAsia"/>
        </w:rPr>
        <w:t>采购需求：</w:t>
      </w:r>
      <w:bookmarkStart w:id="11" w:name="_Hlk106549709"/>
      <w:bookmarkStart w:id="12" w:name="_Hlk106697428"/>
      <w:r>
        <w:rPr>
          <w:rFonts w:asciiTheme="minorEastAsia" w:eastAsiaTheme="minorEastAsia" w:hAnsiTheme="minorEastAsia" w:cs="宋体" w:hint="eastAsia"/>
        </w:rPr>
        <w:t>集团公司拟就下属</w:t>
      </w:r>
      <w:bookmarkEnd w:id="11"/>
      <w:r>
        <w:rPr>
          <w:rFonts w:asciiTheme="minorEastAsia" w:eastAsiaTheme="minorEastAsia" w:hAnsiTheme="minorEastAsia" w:cs="宋体" w:hint="eastAsia"/>
        </w:rPr>
        <w:t>各公司</w:t>
      </w:r>
      <w:bookmarkEnd w:id="12"/>
      <w:r>
        <w:rPr>
          <w:rFonts w:asciiTheme="minorEastAsia" w:eastAsiaTheme="minorEastAsia" w:hAnsiTheme="minorEastAsia" w:cstheme="minorEastAsia" w:hint="eastAsia"/>
          <w:szCs w:val="21"/>
        </w:rPr>
        <w:t>生产装卸设备所用各规格钢丝绳进行采购。本项目不分标段。所需运送地点详见采购需求</w:t>
      </w:r>
      <w:r>
        <w:rPr>
          <w:rFonts w:asciiTheme="minorEastAsia" w:eastAsiaTheme="minorEastAsia" w:hAnsiTheme="minorEastAsia" w:cs="宋体" w:hint="eastAsia"/>
        </w:rPr>
        <w:t>。</w:t>
      </w:r>
    </w:p>
    <w:p w:rsidR="0023470F" w:rsidRDefault="003F77CC">
      <w:pPr>
        <w:spacing w:line="360" w:lineRule="auto"/>
        <w:ind w:firstLineChars="200" w:firstLine="480"/>
        <w:rPr>
          <w:rFonts w:asciiTheme="minorEastAsia" w:eastAsiaTheme="minorEastAsia" w:hAnsiTheme="minorEastAsia"/>
          <w:b/>
          <w:bCs/>
        </w:rPr>
      </w:pPr>
      <w:bookmarkStart w:id="13" w:name="_Hlk67482895"/>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cs="宋体" w:hint="eastAsia"/>
        </w:rPr>
        <w:t>合同履约期限：</w:t>
      </w:r>
      <w:bookmarkStart w:id="14" w:name="_Hlk106698449"/>
      <w:r>
        <w:rPr>
          <w:rFonts w:asciiTheme="minorEastAsia" w:eastAsiaTheme="minorEastAsia" w:hAnsiTheme="minorEastAsia" w:cs="宋体" w:hint="eastAsia"/>
        </w:rPr>
        <w:t>自协议签订生效之日起计的2年（即24个月）。</w:t>
      </w:r>
      <w:bookmarkEnd w:id="14"/>
    </w:p>
    <w:bookmarkEnd w:id="13"/>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二、投标人资格</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1.</w:t>
      </w:r>
      <w:r>
        <w:rPr>
          <w:rFonts w:asciiTheme="minorEastAsia" w:eastAsiaTheme="minorEastAsia" w:hAnsiTheme="minorEastAsia" w:cs="宋体" w:hint="eastAsia"/>
        </w:rPr>
        <w:t>合格供应商的一般条件：</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1.1具有独立承担民事责任的能力；</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1.2具有良好的商业信誉和健全的财务会计制度；</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1.3具有履行合同所必需的设备和专业技术能力；</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1.4有依法缴纳税收和社会保障资金的良好记录；</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1.5参加采购活动前三年内，在经营活动中没有重大违法记录；</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1.6法律、行政法规规定的其他条件。</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2.合格供应商的特殊条件：</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2.1 营业范围要求：须为在中华人民共和国境内工商注册登记的独立法人，并符合本次投标项目经营范围，能够独立承担民事责任的法人企业。</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2.2 须为相关钢丝绳品牌的生产厂家或其代理商（如为代理商投标，须在中标后签订合同前提供生产厂家授权证明）。</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2.3单位负责人为同一人或者存在直接控股、管理关系的不同供应商，不得参加同一合同项下的采购活动。</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3.投标人必须提供满足招标文件要求的钢丝绳，且品质始终与投标承诺一致。</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4.</w:t>
      </w:r>
      <w:r>
        <w:rPr>
          <w:rFonts w:asciiTheme="minorEastAsia" w:eastAsiaTheme="minorEastAsia" w:hAnsiTheme="minorEastAsia" w:cs="宋体" w:hint="eastAsia"/>
        </w:rPr>
        <w:t>联合体：不接受多个投标人组成联合体参与本项目的采购活动。</w:t>
      </w:r>
    </w:p>
    <w:p w:rsidR="0023470F" w:rsidRDefault="003F77CC">
      <w:pPr>
        <w:spacing w:line="360" w:lineRule="auto"/>
        <w:ind w:firstLineChars="200" w:firstLine="482"/>
        <w:rPr>
          <w:rFonts w:asciiTheme="minorEastAsia" w:eastAsiaTheme="minorEastAsia" w:hAnsiTheme="minorEastAsia"/>
          <w:kern w:val="0"/>
        </w:rPr>
      </w:pPr>
      <w:r>
        <w:rPr>
          <w:rFonts w:asciiTheme="minorEastAsia" w:eastAsiaTheme="minorEastAsia" w:hAnsiTheme="minorEastAsia" w:cs="宋体" w:hint="eastAsia"/>
          <w:b/>
          <w:bCs/>
        </w:rPr>
        <w:t>三、招标文件的获取</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1</w:t>
      </w:r>
      <w:r>
        <w:rPr>
          <w:rFonts w:asciiTheme="minorEastAsia" w:eastAsiaTheme="minorEastAsia" w:hAnsiTheme="minorEastAsia"/>
          <w:kern w:val="0"/>
        </w:rPr>
        <w:t>.</w:t>
      </w:r>
      <w:r>
        <w:rPr>
          <w:rFonts w:asciiTheme="minorEastAsia" w:eastAsiaTheme="minorEastAsia" w:hAnsiTheme="minorEastAsia" w:hint="eastAsia"/>
          <w:kern w:val="0"/>
        </w:rPr>
        <w:t>方式：有意愿参与本项目投标的单位，请于本项目招标公告之日起至投标文件接收截止日前，到“南通港（港口）集团有限公司（http://www.ntport.com.cn）→信息公开→采购信息栏或江苏省招标投标公共服务平台（http://www.jszbtb.com/#/newindex）→公告公示栏”自行下载本项目的招标文件，也可联系本项目招标代理工作人员获取招标文件。</w:t>
      </w:r>
    </w:p>
    <w:p w:rsidR="0023470F" w:rsidRDefault="003F77CC">
      <w:pPr>
        <w:spacing w:line="360" w:lineRule="auto"/>
        <w:ind w:firstLineChars="200" w:firstLine="480"/>
        <w:rPr>
          <w:rFonts w:asciiTheme="minorEastAsia" w:eastAsiaTheme="minorEastAsia" w:hAnsiTheme="minorEastAsia"/>
          <w:kern w:val="0"/>
        </w:rPr>
      </w:pPr>
      <w:bookmarkStart w:id="15" w:name="_Hlk106602494"/>
      <w:r>
        <w:rPr>
          <w:rFonts w:asciiTheme="minorEastAsia" w:eastAsiaTheme="minorEastAsia" w:hAnsiTheme="minorEastAsia"/>
          <w:kern w:val="0"/>
        </w:rPr>
        <w:t>2.</w:t>
      </w:r>
      <w:r>
        <w:rPr>
          <w:rFonts w:asciiTheme="minorEastAsia" w:eastAsiaTheme="minorEastAsia" w:hAnsiTheme="minorEastAsia" w:hint="eastAsia"/>
          <w:kern w:val="0"/>
        </w:rPr>
        <w:t>投标报名：</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（1）投标人应在本项目招标公告发布之日</w:t>
      </w:r>
      <w:r w:rsidRPr="00AC4855">
        <w:rPr>
          <w:rFonts w:asciiTheme="minorEastAsia" w:eastAsiaTheme="minorEastAsia" w:hAnsiTheme="minorEastAsia" w:hint="eastAsia"/>
          <w:b/>
          <w:bCs/>
        </w:rPr>
        <w:t>至</w:t>
      </w:r>
      <w:r w:rsidR="00AA5FFD" w:rsidRPr="00AC4855">
        <w:rPr>
          <w:rFonts w:asciiTheme="minorEastAsia" w:eastAsiaTheme="minorEastAsia" w:hAnsiTheme="minorEastAsia" w:hint="eastAsia"/>
          <w:b/>
          <w:bCs/>
        </w:rPr>
        <w:t>202</w:t>
      </w:r>
      <w:r w:rsidR="00E915E7">
        <w:rPr>
          <w:rFonts w:asciiTheme="minorEastAsia" w:eastAsiaTheme="minorEastAsia" w:hAnsiTheme="minorEastAsia" w:hint="eastAsia"/>
          <w:b/>
          <w:bCs/>
        </w:rPr>
        <w:t>4</w:t>
      </w:r>
      <w:r w:rsidRPr="00AC4855">
        <w:rPr>
          <w:rFonts w:asciiTheme="minorEastAsia" w:eastAsiaTheme="minorEastAsia" w:hAnsiTheme="minorEastAsia" w:hint="eastAsia"/>
          <w:b/>
          <w:bCs/>
        </w:rPr>
        <w:t>年</w:t>
      </w:r>
      <w:r w:rsidR="00B3430C">
        <w:rPr>
          <w:rFonts w:asciiTheme="minorEastAsia" w:eastAsiaTheme="minorEastAsia" w:hAnsiTheme="minorEastAsia" w:hint="eastAsia"/>
          <w:b/>
          <w:bCs/>
        </w:rPr>
        <w:t>1月5日</w:t>
      </w:r>
      <w:r w:rsidR="00E915E7">
        <w:rPr>
          <w:rFonts w:asciiTheme="minorEastAsia" w:eastAsiaTheme="minorEastAsia" w:hAnsiTheme="minorEastAsia" w:hint="eastAsia"/>
          <w:b/>
          <w:bCs/>
        </w:rPr>
        <w:t>14</w:t>
      </w:r>
      <w:r w:rsidR="000805AB" w:rsidRPr="00AC4855">
        <w:rPr>
          <w:rFonts w:asciiTheme="minorEastAsia" w:eastAsiaTheme="minorEastAsia" w:hAnsiTheme="minorEastAsia" w:hint="eastAsia"/>
          <w:b/>
          <w:bCs/>
        </w:rPr>
        <w:t>时</w:t>
      </w:r>
      <w:r w:rsidRPr="00AC4855">
        <w:rPr>
          <w:rFonts w:asciiTheme="minorEastAsia" w:eastAsiaTheme="minorEastAsia" w:hAnsiTheme="minorEastAsia" w:hint="eastAsia"/>
          <w:b/>
          <w:bCs/>
        </w:rPr>
        <w:t>前</w:t>
      </w:r>
      <w:r w:rsidRPr="00AC4855">
        <w:rPr>
          <w:rFonts w:asciiTheme="minorEastAsia" w:eastAsiaTheme="minorEastAsia" w:hAnsiTheme="minorEastAsia" w:hint="eastAsia"/>
          <w:kern w:val="0"/>
        </w:rPr>
        <w:t>，</w:t>
      </w:r>
      <w:r>
        <w:rPr>
          <w:rFonts w:asciiTheme="minorEastAsia" w:eastAsiaTheme="minorEastAsia" w:hAnsiTheme="minorEastAsia" w:hint="eastAsia"/>
          <w:kern w:val="0"/>
        </w:rPr>
        <w:t>联系招标代理工作人员（联系人：王盼18862954806）报名登记，逾期将不再办理登记。</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（2）报名登记时，须将单位介绍信、经办人身份证扫描件发送至下列邮箱：</w:t>
      </w:r>
      <w:r>
        <w:rPr>
          <w:rFonts w:asciiTheme="minorEastAsia" w:eastAsiaTheme="minorEastAsia" w:hAnsiTheme="minorEastAsia"/>
          <w:b/>
          <w:bCs/>
        </w:rPr>
        <w:t>ntzhuyejun@163.COM</w:t>
      </w:r>
      <w:r>
        <w:rPr>
          <w:rFonts w:asciiTheme="minorEastAsia" w:eastAsiaTheme="minorEastAsia" w:hAnsiTheme="minorEastAsia" w:hint="eastAsia"/>
          <w:b/>
          <w:bCs/>
          <w:kern w:val="0"/>
        </w:rPr>
        <w:t>（原件在开标现场递交给招标代理，原件与扫描件不一致的，投标文件不予接收）</w:t>
      </w:r>
      <w:r>
        <w:rPr>
          <w:rFonts w:asciiTheme="minorEastAsia" w:eastAsiaTheme="minorEastAsia" w:hAnsiTheme="minorEastAsia" w:hint="eastAsia"/>
          <w:kern w:val="0"/>
        </w:rPr>
        <w:t>。</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（3）投标人必须在本项目招标代理机构处报名登记，未按要求进行投标报名，投标文件将不予接收，投标人不能参加本次招标采购活动。</w:t>
      </w:r>
    </w:p>
    <w:bookmarkEnd w:id="15"/>
    <w:p w:rsidR="0023470F" w:rsidRDefault="003F77CC">
      <w:pPr>
        <w:spacing w:line="360" w:lineRule="auto"/>
        <w:ind w:firstLineChars="200" w:firstLine="482"/>
        <w:rPr>
          <w:rFonts w:asciiTheme="minorEastAsia" w:eastAsiaTheme="minorEastAsia" w:hAnsiTheme="minorEastAsia"/>
          <w:b/>
          <w:bCs/>
          <w:kern w:val="0"/>
        </w:rPr>
      </w:pPr>
      <w:r>
        <w:rPr>
          <w:rFonts w:asciiTheme="minorEastAsia" w:eastAsiaTheme="minorEastAsia" w:hAnsiTheme="minorEastAsia" w:cs="宋体" w:hint="eastAsia"/>
          <w:b/>
          <w:bCs/>
        </w:rPr>
        <w:t>四、投标文件的递交</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bookmarkStart w:id="16" w:name="_Hlk80645407"/>
      <w:r>
        <w:rPr>
          <w:rFonts w:asciiTheme="minorEastAsia" w:eastAsiaTheme="minorEastAsia" w:hAnsiTheme="minorEastAsia" w:hint="eastAsia"/>
          <w:b/>
          <w:bCs/>
        </w:rPr>
        <w:t>递交截止时间：</w:t>
      </w:r>
      <w:r w:rsidR="000805AB">
        <w:rPr>
          <w:rFonts w:asciiTheme="minorEastAsia" w:eastAsiaTheme="minorEastAsia" w:hAnsiTheme="minorEastAsia" w:hint="eastAsia"/>
          <w:b/>
          <w:bCs/>
        </w:rPr>
        <w:t>2024</w:t>
      </w:r>
      <w:r>
        <w:rPr>
          <w:rFonts w:asciiTheme="minorEastAsia" w:eastAsiaTheme="minorEastAsia" w:hAnsiTheme="minorEastAsia" w:hint="eastAsia"/>
          <w:b/>
          <w:bCs/>
        </w:rPr>
        <w:t>年</w:t>
      </w:r>
      <w:r w:rsidR="00B3430C">
        <w:rPr>
          <w:rFonts w:asciiTheme="minorEastAsia" w:eastAsiaTheme="minorEastAsia" w:hAnsiTheme="minorEastAsia" w:hint="eastAsia"/>
          <w:b/>
          <w:bCs/>
        </w:rPr>
        <w:t>1月5日</w:t>
      </w:r>
      <w:r w:rsidR="000805AB">
        <w:rPr>
          <w:rFonts w:asciiTheme="minorEastAsia" w:eastAsiaTheme="minorEastAsia" w:hAnsiTheme="minorEastAsia" w:hint="eastAsia"/>
          <w:b/>
          <w:bCs/>
        </w:rPr>
        <w:t>14</w:t>
      </w:r>
      <w:r>
        <w:rPr>
          <w:rFonts w:asciiTheme="minorEastAsia" w:eastAsiaTheme="minorEastAsia" w:hAnsiTheme="minorEastAsia" w:hint="eastAsia"/>
          <w:b/>
          <w:bCs/>
        </w:rPr>
        <w:t>时</w:t>
      </w:r>
      <w:bookmarkEnd w:id="16"/>
      <w:r w:rsidR="000805AB">
        <w:rPr>
          <w:rFonts w:asciiTheme="minorEastAsia" w:eastAsiaTheme="minorEastAsia" w:hAnsiTheme="minorEastAsia" w:hint="eastAsia"/>
          <w:b/>
          <w:bCs/>
        </w:rPr>
        <w:t>00</w:t>
      </w:r>
      <w:r>
        <w:rPr>
          <w:rFonts w:asciiTheme="minorEastAsia" w:eastAsiaTheme="minorEastAsia" w:hAnsiTheme="minorEastAsia" w:hint="eastAsia"/>
          <w:b/>
          <w:bCs/>
        </w:rPr>
        <w:t>分（北京时间）</w:t>
      </w:r>
      <w:r>
        <w:rPr>
          <w:rFonts w:asciiTheme="minorEastAsia" w:eastAsiaTheme="minorEastAsia" w:hAnsiTheme="minorEastAsia" w:cs="宋体" w:hint="eastAsia"/>
          <w:kern w:val="0"/>
        </w:rPr>
        <w:t>，</w:t>
      </w:r>
      <w:r>
        <w:rPr>
          <w:rFonts w:asciiTheme="minorEastAsia" w:eastAsiaTheme="minorEastAsia" w:hAnsiTheme="minorEastAsia" w:hint="eastAsia"/>
          <w:bCs/>
        </w:rPr>
        <w:t>逾时拒绝接收投标响应文件。</w:t>
      </w:r>
    </w:p>
    <w:p w:rsidR="0023470F" w:rsidRDefault="003F77CC">
      <w:pPr>
        <w:spacing w:line="360" w:lineRule="auto"/>
        <w:ind w:firstLineChars="200" w:firstLine="480"/>
        <w:rPr>
          <w:rFonts w:asciiTheme="minorEastAsia" w:eastAsiaTheme="minorEastAsia" w:hAnsiTheme="minorEastAsia"/>
          <w:b/>
          <w:bCs/>
        </w:rPr>
      </w:pPr>
      <w:r>
        <w:rPr>
          <w:rFonts w:asciiTheme="minorEastAsia" w:eastAsiaTheme="minorEastAsia" w:hAnsiTheme="minorEastAsia"/>
        </w:rPr>
        <w:t>2.</w:t>
      </w:r>
      <w:r>
        <w:rPr>
          <w:rFonts w:asciiTheme="minorEastAsia" w:eastAsiaTheme="minorEastAsia" w:hAnsiTheme="minorEastAsia" w:cs="宋体" w:hint="eastAsia"/>
        </w:rPr>
        <w:t>地点：南通港口集团有限公司一楼会议室（地址：南通市青年西路38号），如有变动另行通知。</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五、发布公告的媒介及公告期</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本次招标公告于南通港（港口）集团有限公司网站（http://www.ntport.com.cn）、江苏省招标投标公共服务平台（http://www.jszbtb.com/#/newindex）。</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自本公告发布之日起</w:t>
      </w:r>
      <w:r>
        <w:rPr>
          <w:rFonts w:asciiTheme="minorEastAsia" w:eastAsiaTheme="minorEastAsia" w:hAnsiTheme="minorEastAsia" w:cs="宋体"/>
        </w:rPr>
        <w:t>5</w:t>
      </w:r>
      <w:r>
        <w:rPr>
          <w:rFonts w:asciiTheme="minorEastAsia" w:eastAsiaTheme="minorEastAsia" w:hAnsiTheme="minorEastAsia" w:cs="宋体" w:hint="eastAsia"/>
        </w:rPr>
        <w:t>个工作日。</w:t>
      </w:r>
    </w:p>
    <w:p w:rsidR="0023470F" w:rsidRDefault="003F77CC">
      <w:pPr>
        <w:spacing w:line="360" w:lineRule="auto"/>
        <w:ind w:firstLineChars="200" w:firstLine="482"/>
        <w:rPr>
          <w:rFonts w:asciiTheme="minorEastAsia" w:eastAsiaTheme="minorEastAsia" w:hAnsiTheme="minorEastAsia"/>
          <w:b/>
          <w:kern w:val="0"/>
        </w:rPr>
      </w:pPr>
      <w:r>
        <w:rPr>
          <w:rFonts w:asciiTheme="minorEastAsia" w:eastAsiaTheme="minorEastAsia" w:hAnsiTheme="minorEastAsia" w:cs="宋体" w:hint="eastAsia"/>
          <w:b/>
          <w:bCs/>
        </w:rPr>
        <w:t>六、开标日期和时间地点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1.开标</w:t>
      </w:r>
      <w:r>
        <w:rPr>
          <w:rFonts w:asciiTheme="minorEastAsia" w:eastAsiaTheme="minorEastAsia" w:hAnsiTheme="minorEastAsia" w:hint="eastAsia"/>
          <w:kern w:val="0"/>
        </w:rPr>
        <w:t>时间：</w:t>
      </w:r>
      <w:r w:rsidR="000805AB">
        <w:rPr>
          <w:rFonts w:asciiTheme="minorEastAsia" w:eastAsiaTheme="minorEastAsia" w:hAnsiTheme="minorEastAsia" w:hint="eastAsia"/>
          <w:b/>
          <w:bCs/>
        </w:rPr>
        <w:t>2024年</w:t>
      </w:r>
      <w:r w:rsidR="00B3430C">
        <w:rPr>
          <w:rFonts w:asciiTheme="minorEastAsia" w:eastAsiaTheme="minorEastAsia" w:hAnsiTheme="minorEastAsia" w:hint="eastAsia"/>
          <w:b/>
          <w:bCs/>
        </w:rPr>
        <w:t>1月5日</w:t>
      </w:r>
      <w:r w:rsidR="000805AB">
        <w:rPr>
          <w:rFonts w:asciiTheme="minorEastAsia" w:eastAsiaTheme="minorEastAsia" w:hAnsiTheme="minorEastAsia" w:hint="eastAsia"/>
          <w:b/>
          <w:bCs/>
        </w:rPr>
        <w:t>14时00分</w:t>
      </w:r>
      <w:r>
        <w:rPr>
          <w:rFonts w:asciiTheme="minorEastAsia" w:eastAsiaTheme="minorEastAsia" w:hAnsiTheme="minorEastAsia" w:hint="eastAsia"/>
          <w:kern w:val="0"/>
        </w:rPr>
        <w:t>；</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2.</w:t>
      </w:r>
      <w:r>
        <w:rPr>
          <w:rFonts w:asciiTheme="minorEastAsia" w:eastAsiaTheme="minorEastAsia" w:hAnsiTheme="minorEastAsia" w:hint="eastAsia"/>
          <w:kern w:val="0"/>
        </w:rPr>
        <w:t>开标</w:t>
      </w:r>
      <w:r>
        <w:rPr>
          <w:rFonts w:asciiTheme="minorEastAsia" w:eastAsiaTheme="minorEastAsia" w:hAnsiTheme="minorEastAsia"/>
          <w:kern w:val="0"/>
        </w:rPr>
        <w:t>地点：</w:t>
      </w:r>
      <w:r>
        <w:rPr>
          <w:rFonts w:asciiTheme="minorEastAsia" w:eastAsiaTheme="minorEastAsia" w:hAnsiTheme="minorEastAsia" w:hint="eastAsia"/>
          <w:kern w:val="0"/>
        </w:rPr>
        <w:t>南通港口集团有限公司一楼会议室（地址：南通市青年西路38号），如有变动另行通知。</w:t>
      </w:r>
    </w:p>
    <w:p w:rsidR="0023470F" w:rsidRDefault="003F77CC">
      <w:pPr>
        <w:spacing w:line="360" w:lineRule="auto"/>
        <w:ind w:firstLineChars="200" w:firstLine="482"/>
        <w:rPr>
          <w:rFonts w:asciiTheme="minorEastAsia" w:eastAsiaTheme="minorEastAsia" w:hAnsiTheme="minorEastAsia" w:cs="宋体"/>
        </w:rPr>
      </w:pPr>
      <w:r>
        <w:rPr>
          <w:rFonts w:asciiTheme="minorEastAsia" w:eastAsiaTheme="minorEastAsia" w:hAnsiTheme="minorEastAsia" w:cs="宋体" w:hint="eastAsia"/>
          <w:b/>
          <w:bCs/>
        </w:rPr>
        <w:t>七、其他补充事宜</w:t>
      </w:r>
      <w:bookmarkStart w:id="17" w:name="_Hlk67575695"/>
      <w:r>
        <w:rPr>
          <w:rFonts w:asciiTheme="minorEastAsia" w:eastAsiaTheme="minorEastAsia" w:hAnsiTheme="minorEastAsia" w:cs="宋体" w:hint="eastAsia"/>
        </w:rPr>
        <w:t>：</w:t>
      </w:r>
    </w:p>
    <w:bookmarkEnd w:id="17"/>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参与本项目投标的投标人，应依照规定提交各类声明函、承诺函的（如涉有），不再同时提供原件备查或提供有关部门出具的相关证明文件。但本项目的中标人，应做好提交声明函、承诺函相应原件的核查准备；核查后发现虚假或违背承诺的，将依照相关法律法规规定处理。</w:t>
      </w:r>
      <w:bookmarkStart w:id="18" w:name="_Toc363573854"/>
      <w:bookmarkEnd w:id="3"/>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八、凡对本次采购提出询问，请按以下方式联系</w:t>
      </w:r>
    </w:p>
    <w:p w:rsidR="0023470F" w:rsidRDefault="003F77CC">
      <w:pPr>
        <w:spacing w:line="360" w:lineRule="auto"/>
        <w:ind w:firstLineChars="200" w:firstLine="480"/>
        <w:rPr>
          <w:rFonts w:asciiTheme="minorEastAsia" w:eastAsiaTheme="minorEastAsia" w:hAnsiTheme="minorEastAsia"/>
        </w:rPr>
      </w:pPr>
      <w:bookmarkStart w:id="19" w:name="_Hlk98700478"/>
      <w:r>
        <w:rPr>
          <w:rFonts w:asciiTheme="minorEastAsia" w:eastAsiaTheme="minorEastAsia" w:hAnsiTheme="minorEastAsia"/>
        </w:rPr>
        <w:t>1.</w:t>
      </w:r>
      <w:r>
        <w:rPr>
          <w:rFonts w:asciiTheme="minorEastAsia" w:eastAsiaTheme="minorEastAsia" w:hAnsiTheme="minorEastAsia" w:cs="宋体" w:hint="eastAsia"/>
        </w:rPr>
        <w:t>招标人信息</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名称：</w:t>
      </w:r>
      <w:bookmarkStart w:id="20" w:name="_Hlk106551126"/>
      <w:r>
        <w:rPr>
          <w:rFonts w:asciiTheme="minorEastAsia" w:eastAsiaTheme="minorEastAsia" w:hAnsiTheme="minorEastAsia" w:cs="宋体" w:hint="eastAsia"/>
        </w:rPr>
        <w:t>南通港集团有限公司</w:t>
      </w:r>
      <w:bookmarkEnd w:id="20"/>
      <w:r>
        <w:rPr>
          <w:rFonts w:asciiTheme="minorEastAsia" w:eastAsiaTheme="minorEastAsia" w:hAnsiTheme="minorEastAsia" w:cs="宋体" w:hint="eastAsia"/>
        </w:rPr>
        <w:t>、南通港口集团有限公司；</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地址：江苏省南通市青年西路38号；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联系人：胡工；</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电话：0513-</w:t>
      </w:r>
      <w:r>
        <w:rPr>
          <w:rFonts w:asciiTheme="minorEastAsia" w:eastAsiaTheme="minorEastAsia" w:hAnsiTheme="minorEastAsia"/>
        </w:rPr>
        <w:t>85167264</w:t>
      </w:r>
      <w:r>
        <w:rPr>
          <w:rFonts w:asciiTheme="minorEastAsia" w:eastAsiaTheme="minorEastAsia" w:hAnsiTheme="minorEastAsia" w:hint="eastAsia"/>
        </w:rPr>
        <w:t>。</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招标代理机构信息：</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名称：江苏省江豪工程项目管理有限公司；</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地址：</w:t>
      </w:r>
      <w:bookmarkStart w:id="21" w:name="_Hlk106549121"/>
      <w:bookmarkStart w:id="22" w:name="_Hlk107819656"/>
      <w:r>
        <w:rPr>
          <w:rFonts w:asciiTheme="minorEastAsia" w:eastAsiaTheme="minorEastAsia" w:hAnsiTheme="minorEastAsia" w:cs="宋体" w:hint="eastAsia"/>
        </w:rPr>
        <w:t>江苏省南通市崇川区幸福街道市北新城永福路10号江豪大厦10楼</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联系人：王盼</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 xml:space="preserve">电    话：18862954806 </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邮    箱：</w:t>
      </w:r>
      <w:r>
        <w:rPr>
          <w:rFonts w:asciiTheme="minorEastAsia" w:eastAsiaTheme="minorEastAsia" w:hAnsiTheme="minorEastAsia" w:cs="宋体"/>
        </w:rPr>
        <w:t>ntzhuyejun@163.com</w:t>
      </w:r>
    </w:p>
    <w:bookmarkEnd w:id="4"/>
    <w:bookmarkEnd w:id="5"/>
    <w:bookmarkEnd w:id="19"/>
    <w:bookmarkEnd w:id="21"/>
    <w:bookmarkEnd w:id="22"/>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bookmarkEnd w:id="6"/>
    <w:bookmarkEnd w:id="7"/>
    <w:bookmarkEnd w:id="8"/>
    <w:bookmarkEnd w:id="9"/>
    <w:p w:rsidR="0023470F" w:rsidRDefault="003F77CC">
      <w:pPr>
        <w:rPr>
          <w:rFonts w:asciiTheme="minorEastAsia" w:eastAsiaTheme="minorEastAsia" w:hAnsiTheme="minorEastAsia" w:cs="宋体"/>
          <w:b/>
          <w:bCs/>
          <w:w w:val="80"/>
          <w:sz w:val="36"/>
          <w:szCs w:val="36"/>
        </w:rPr>
      </w:pPr>
      <w:r>
        <w:rPr>
          <w:rFonts w:asciiTheme="minorEastAsia" w:eastAsiaTheme="minorEastAsia" w:hAnsiTheme="minorEastAsia" w:cs="宋体"/>
          <w:b/>
          <w:bCs/>
          <w:w w:val="80"/>
          <w:sz w:val="36"/>
          <w:szCs w:val="36"/>
        </w:rPr>
        <w:br w:type="page"/>
      </w:r>
    </w:p>
    <w:p w:rsidR="0023470F" w:rsidRDefault="003F77CC" w:rsidP="00B3430C">
      <w:pPr>
        <w:tabs>
          <w:tab w:val="left" w:pos="1050"/>
          <w:tab w:val="left" w:pos="2375"/>
          <w:tab w:val="center" w:pos="4818"/>
          <w:tab w:val="right" w:leader="dot" w:pos="9402"/>
        </w:tabs>
        <w:spacing w:beforeLines="100" w:line="600" w:lineRule="exact"/>
        <w:jc w:val="center"/>
        <w:outlineLvl w:val="0"/>
        <w:rPr>
          <w:rFonts w:asciiTheme="minorEastAsia" w:eastAsiaTheme="minorEastAsia" w:hAnsiTheme="minorEastAsia"/>
          <w:b/>
          <w:bCs/>
          <w:w w:val="80"/>
          <w:sz w:val="36"/>
          <w:szCs w:val="36"/>
        </w:rPr>
      </w:pPr>
      <w:bookmarkStart w:id="23" w:name="_Toc151994453"/>
      <w:r>
        <w:rPr>
          <w:rFonts w:asciiTheme="minorEastAsia" w:eastAsiaTheme="minorEastAsia" w:hAnsiTheme="minorEastAsia" w:cs="宋体" w:hint="eastAsia"/>
          <w:b/>
          <w:bCs/>
          <w:w w:val="80"/>
          <w:sz w:val="36"/>
          <w:szCs w:val="36"/>
        </w:rPr>
        <w:t>第二</w:t>
      </w:r>
      <w:r>
        <w:rPr>
          <w:rFonts w:asciiTheme="minorEastAsia" w:eastAsiaTheme="minorEastAsia" w:hAnsiTheme="minorEastAsia" w:cs="宋体" w:hint="eastAsia"/>
          <w:b/>
          <w:bCs/>
          <w:spacing w:val="160"/>
          <w:w w:val="80"/>
          <w:sz w:val="36"/>
          <w:szCs w:val="36"/>
        </w:rPr>
        <w:t>章</w:t>
      </w:r>
      <w:r>
        <w:rPr>
          <w:rFonts w:asciiTheme="minorEastAsia" w:eastAsiaTheme="minorEastAsia" w:hAnsiTheme="minorEastAsia" w:cs="宋体" w:hint="eastAsia"/>
          <w:b/>
          <w:bCs/>
          <w:w w:val="80"/>
          <w:sz w:val="36"/>
          <w:szCs w:val="36"/>
        </w:rPr>
        <w:t>投标人须知</w:t>
      </w:r>
      <w:bookmarkEnd w:id="18"/>
      <w:bookmarkEnd w:id="23"/>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一、说明</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本招标文件仅适用于江苏省江豪工程项目管理有限公司组织的招标采购活动。</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本次招标采购活动及因本次招标产生的合同受中国法律制约和保护。</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本招标文件的解释权属于本项目招标代理机构。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供应商</w:t>
      </w:r>
      <w:r>
        <w:rPr>
          <w:rFonts w:asciiTheme="minorEastAsia" w:eastAsiaTheme="minorEastAsia" w:hAnsiTheme="minorEastAsia" w:cs="宋体" w:hint="eastAsia"/>
        </w:rPr>
        <w:t>知道或应当知道本项目招标公告及招标文件中的所有内容：如内容或页码短缺、资格要求和技术参数出现倾向性或排他性等表述的，应在本项目招标公告期限及期限届满之日后的7个工作日内提出询问或以书面实名制形式提出质疑；未提出询问、质疑或是未在规定期间内提出询问、质疑的，视作供应商接受本项目招标公告及招标文件中的全部内容；供应商不得在招标活动期间及招标结束后针对本项目招标公告及招标文件中的所有内容提出质疑、投诉。非书面形式的不作为日后质疑提出的依据。</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cs="宋体" w:hint="eastAsia"/>
        </w:rPr>
        <w:t>投标人应认真审阅本招标文件中的所有事项、格式、条款和规范要求等，如果投标人没有按照招标文件要求提交投标文件，或者投标文件没有对招标文件做出实质性响应，有可能被拒绝参与投标。</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招标文件项目需求提出的可能涉及到的工艺、材料、设备、商标、样本、技术规范、参数规格、品牌等，仅作为说明，没有限制性，投标人在投标中可以选用替代标准，但这些替代标准要优于项目需求技术规格中要求的标准，以满足招标人的需要。</w:t>
      </w:r>
    </w:p>
    <w:p w:rsidR="0023470F" w:rsidRDefault="003F77CC">
      <w:pPr>
        <w:spacing w:line="360" w:lineRule="auto"/>
        <w:ind w:firstLineChars="200" w:firstLine="480"/>
        <w:rPr>
          <w:rFonts w:asciiTheme="minorEastAsia" w:eastAsiaTheme="minorEastAsia" w:hAnsiTheme="minorEastAsia" w:cs="宋体"/>
          <w:b/>
          <w:bCs/>
        </w:rPr>
      </w:pPr>
      <w:r>
        <w:rPr>
          <w:rFonts w:asciiTheme="minorEastAsia" w:eastAsiaTheme="minorEastAsia" w:hAnsiTheme="minorEastAsia"/>
        </w:rPr>
        <w:t>7.</w:t>
      </w:r>
      <w:r>
        <w:rPr>
          <w:rFonts w:asciiTheme="minorEastAsia" w:eastAsiaTheme="minorEastAsia" w:hAnsiTheme="minorEastAsia" w:cs="宋体" w:hint="eastAsia"/>
          <w:b/>
          <w:bCs/>
        </w:rPr>
        <w:t>本招标文件内所称的</w:t>
      </w:r>
      <w:r>
        <w:rPr>
          <w:rFonts w:asciiTheme="minorEastAsia" w:eastAsiaTheme="minorEastAsia" w:hAnsiTheme="minorEastAsia"/>
          <w:b/>
          <w:bCs/>
        </w:rPr>
        <w:t>“</w:t>
      </w:r>
      <w:r>
        <w:rPr>
          <w:rFonts w:asciiTheme="minorEastAsia" w:eastAsiaTheme="minorEastAsia" w:hAnsiTheme="minorEastAsia" w:cs="宋体" w:hint="eastAsia"/>
          <w:b/>
          <w:bCs/>
        </w:rPr>
        <w:t>以上</w:t>
      </w:r>
      <w:r>
        <w:rPr>
          <w:rFonts w:asciiTheme="minorEastAsia" w:eastAsiaTheme="minorEastAsia" w:hAnsiTheme="minorEastAsia"/>
          <w:b/>
          <w:bCs/>
        </w:rPr>
        <w:t>”</w:t>
      </w:r>
      <w:r>
        <w:rPr>
          <w:rFonts w:asciiTheme="minorEastAsia" w:eastAsiaTheme="minorEastAsia" w:hAnsiTheme="minorEastAsia" w:cs="宋体" w:hint="eastAsia"/>
          <w:b/>
          <w:bCs/>
        </w:rPr>
        <w:t>、</w:t>
      </w:r>
      <w:r>
        <w:rPr>
          <w:rFonts w:asciiTheme="minorEastAsia" w:eastAsiaTheme="minorEastAsia" w:hAnsiTheme="minorEastAsia"/>
          <w:b/>
          <w:bCs/>
        </w:rPr>
        <w:t>“</w:t>
      </w:r>
      <w:r>
        <w:rPr>
          <w:rFonts w:asciiTheme="minorEastAsia" w:eastAsiaTheme="minorEastAsia" w:hAnsiTheme="minorEastAsia" w:cs="宋体" w:hint="eastAsia"/>
          <w:b/>
          <w:bCs/>
        </w:rPr>
        <w:t>以下</w:t>
      </w:r>
      <w:r>
        <w:rPr>
          <w:rFonts w:asciiTheme="minorEastAsia" w:eastAsiaTheme="minorEastAsia" w:hAnsiTheme="minorEastAsia"/>
          <w:b/>
          <w:bCs/>
        </w:rPr>
        <w:t>”</w:t>
      </w:r>
      <w:r>
        <w:rPr>
          <w:rFonts w:asciiTheme="minorEastAsia" w:eastAsiaTheme="minorEastAsia" w:hAnsiTheme="minorEastAsia" w:cs="宋体" w:hint="eastAsia"/>
          <w:b/>
          <w:bCs/>
        </w:rPr>
        <w:t>、</w:t>
      </w:r>
      <w:r>
        <w:rPr>
          <w:rFonts w:asciiTheme="minorEastAsia" w:eastAsiaTheme="minorEastAsia" w:hAnsiTheme="minorEastAsia"/>
          <w:b/>
          <w:bCs/>
        </w:rPr>
        <w:t>“</w:t>
      </w:r>
      <w:r>
        <w:rPr>
          <w:rFonts w:asciiTheme="minorEastAsia" w:eastAsiaTheme="minorEastAsia" w:hAnsiTheme="minorEastAsia" w:cs="宋体" w:hint="eastAsia"/>
          <w:b/>
          <w:bCs/>
        </w:rPr>
        <w:t>内</w:t>
      </w:r>
      <w:r>
        <w:rPr>
          <w:rFonts w:asciiTheme="minorEastAsia" w:eastAsiaTheme="minorEastAsia" w:hAnsiTheme="minorEastAsia"/>
          <w:b/>
          <w:bCs/>
        </w:rPr>
        <w:t>”</w:t>
      </w:r>
      <w:r>
        <w:rPr>
          <w:rFonts w:asciiTheme="minorEastAsia" w:eastAsiaTheme="minorEastAsia" w:hAnsiTheme="minorEastAsia" w:cs="宋体" w:hint="eastAsia"/>
          <w:b/>
          <w:bCs/>
        </w:rPr>
        <w:t>、</w:t>
      </w:r>
      <w:r>
        <w:rPr>
          <w:rFonts w:asciiTheme="minorEastAsia" w:eastAsiaTheme="minorEastAsia" w:hAnsiTheme="minorEastAsia"/>
          <w:b/>
          <w:bCs/>
        </w:rPr>
        <w:t>“</w:t>
      </w:r>
      <w:r>
        <w:rPr>
          <w:rFonts w:asciiTheme="minorEastAsia" w:eastAsiaTheme="minorEastAsia" w:hAnsiTheme="minorEastAsia" w:cs="宋体" w:hint="eastAsia"/>
          <w:b/>
          <w:bCs/>
        </w:rPr>
        <w:t>以内</w:t>
      </w:r>
      <w:r>
        <w:rPr>
          <w:rFonts w:asciiTheme="minorEastAsia" w:eastAsiaTheme="minorEastAsia" w:hAnsiTheme="minorEastAsia"/>
          <w:b/>
          <w:bCs/>
        </w:rPr>
        <w:t>”</w:t>
      </w:r>
      <w:r>
        <w:rPr>
          <w:rFonts w:asciiTheme="minorEastAsia" w:eastAsiaTheme="minorEastAsia" w:hAnsiTheme="minorEastAsia" w:cs="宋体" w:hint="eastAsia"/>
          <w:b/>
          <w:bCs/>
        </w:rPr>
        <w:t>，包括本数；所称的</w:t>
      </w:r>
      <w:r>
        <w:rPr>
          <w:rFonts w:asciiTheme="minorEastAsia" w:eastAsiaTheme="minorEastAsia" w:hAnsiTheme="minorEastAsia"/>
          <w:b/>
          <w:bCs/>
        </w:rPr>
        <w:t>“</w:t>
      </w:r>
      <w:r>
        <w:rPr>
          <w:rFonts w:asciiTheme="minorEastAsia" w:eastAsiaTheme="minorEastAsia" w:hAnsiTheme="minorEastAsia" w:cs="宋体" w:hint="eastAsia"/>
          <w:b/>
          <w:bCs/>
        </w:rPr>
        <w:t>不足</w:t>
      </w:r>
      <w:r>
        <w:rPr>
          <w:rFonts w:asciiTheme="minorEastAsia" w:eastAsiaTheme="minorEastAsia" w:hAnsiTheme="minorEastAsia"/>
          <w:b/>
          <w:bCs/>
        </w:rPr>
        <w:t>”</w:t>
      </w:r>
      <w:r>
        <w:rPr>
          <w:rFonts w:asciiTheme="minorEastAsia" w:eastAsiaTheme="minorEastAsia" w:hAnsiTheme="minorEastAsia" w:cs="宋体" w:hint="eastAsia"/>
          <w:b/>
          <w:bCs/>
        </w:rPr>
        <w:t>、</w:t>
      </w:r>
      <w:r>
        <w:rPr>
          <w:rFonts w:asciiTheme="minorEastAsia" w:eastAsiaTheme="minorEastAsia" w:hAnsiTheme="minorEastAsia"/>
          <w:b/>
          <w:bCs/>
        </w:rPr>
        <w:t>“</w:t>
      </w:r>
      <w:r>
        <w:rPr>
          <w:rFonts w:asciiTheme="minorEastAsia" w:eastAsiaTheme="minorEastAsia" w:hAnsiTheme="minorEastAsia" w:cs="宋体" w:hint="eastAsia"/>
          <w:b/>
          <w:bCs/>
        </w:rPr>
        <w:t>少于</w:t>
      </w:r>
      <w:r>
        <w:rPr>
          <w:rFonts w:asciiTheme="minorEastAsia" w:eastAsiaTheme="minorEastAsia" w:hAnsiTheme="minorEastAsia"/>
          <w:b/>
          <w:bCs/>
        </w:rPr>
        <w:t>”</w:t>
      </w:r>
      <w:r>
        <w:rPr>
          <w:rFonts w:asciiTheme="minorEastAsia" w:eastAsiaTheme="minorEastAsia" w:hAnsiTheme="minorEastAsia" w:cs="宋体" w:hint="eastAsia"/>
          <w:b/>
          <w:bCs/>
        </w:rPr>
        <w:t>，不包括本数，除非招标文件中有明确所指。</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8.</w:t>
      </w:r>
      <w:r>
        <w:rPr>
          <w:rFonts w:asciiTheme="minorEastAsia" w:eastAsiaTheme="minorEastAsia" w:hAnsiTheme="minorEastAsia" w:cs="宋体" w:hint="eastAsia"/>
        </w:rPr>
        <w:t>法定代表人为同一个人的两个及两个以上法人，母公司、全资子公司及其控股公司，都不得在同一采购项目相同标段中同时参加投标，一经发现，将视同围标处理。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9.</w:t>
      </w:r>
      <w:r>
        <w:rPr>
          <w:rFonts w:asciiTheme="minorEastAsia" w:eastAsiaTheme="minorEastAsia" w:hAnsiTheme="minorEastAsia" w:cs="宋体" w:hint="eastAsia"/>
        </w:rPr>
        <w:t>投标人认真对照资格要求，如不符合要求，无意或故意参与投标的，所产生的一切后果由投标人承担。若响应投标人提供虚假材料的，将作无效响应处理，并报监管部门将其列入失信名单，视情在本项目公告媒体公布。</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10.</w:t>
      </w:r>
      <w:r>
        <w:rPr>
          <w:rFonts w:asciiTheme="minorEastAsia" w:eastAsiaTheme="minorEastAsia" w:hAnsiTheme="minorEastAsia" w:cs="宋体" w:hint="eastAsia"/>
        </w:rPr>
        <w:t>非招标人原因，本项目中标人放弃中标资格的，报监管部门将其列入失信名单，视情在本项目公告媒体公布。</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w:t>
      </w:r>
      <w:r>
        <w:rPr>
          <w:rFonts w:asciiTheme="minorEastAsia" w:eastAsiaTheme="minorEastAsia" w:hAnsiTheme="minorEastAsia" w:cs="宋体"/>
        </w:rPr>
        <w:t>1.</w:t>
      </w:r>
      <w:r>
        <w:rPr>
          <w:rFonts w:asciiTheme="minorEastAsia" w:eastAsiaTheme="minorEastAsia" w:hAnsiTheme="minorEastAsia" w:cs="宋体" w:hint="eastAsia"/>
        </w:rPr>
        <w:t>单位负责人为同一人或者存在直接控股、管理关系的不同投标人，不得同时参与同一采购项目相同标段的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人有权取消其中标资格，并由该投标人承担由此带来可能的一切责任和损失。</w:t>
      </w:r>
    </w:p>
    <w:p w:rsidR="0023470F" w:rsidRDefault="003F77CC">
      <w:pPr>
        <w:spacing w:line="360" w:lineRule="auto"/>
        <w:ind w:firstLineChars="200" w:firstLine="482"/>
        <w:rPr>
          <w:rFonts w:asciiTheme="minorEastAsia" w:eastAsiaTheme="minorEastAsia" w:hAnsiTheme="minorEastAsia" w:cs="宋体"/>
        </w:rPr>
      </w:pPr>
      <w:r>
        <w:rPr>
          <w:rFonts w:asciiTheme="minorEastAsia" w:eastAsiaTheme="minorEastAsia" w:hAnsiTheme="minorEastAsia" w:cs="宋体" w:hint="eastAsia"/>
          <w:b/>
          <w:bCs/>
        </w:rPr>
        <w:t>二、词语释义</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w:t>
      </w:r>
      <w:r>
        <w:rPr>
          <w:rFonts w:asciiTheme="minorEastAsia" w:eastAsiaTheme="minorEastAsia" w:hAnsiTheme="minorEastAsia" w:hint="eastAsia"/>
          <w:kern w:val="0"/>
        </w:rPr>
        <w:t>招标代理机构：在委托人授权范围内具体组织实施招标活动的组织机构。</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2.</w:t>
      </w:r>
      <w:r>
        <w:rPr>
          <w:rFonts w:asciiTheme="minorEastAsia" w:eastAsiaTheme="minorEastAsia" w:hAnsiTheme="minorEastAsia" w:hint="eastAsia"/>
          <w:kern w:val="0"/>
        </w:rPr>
        <w:t>投标人：参加投标竞争的法人、其他组织。</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3</w:t>
      </w:r>
      <w:r>
        <w:rPr>
          <w:rFonts w:asciiTheme="minorEastAsia" w:eastAsiaTheme="minorEastAsia" w:hAnsiTheme="minorEastAsia" w:hint="eastAsia"/>
          <w:kern w:val="0"/>
        </w:rPr>
        <w:t>.单位负责人：指单位法定代表人或者法律、行政法规规定代表单位行使职权的主要负责人。</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4</w:t>
      </w:r>
      <w:r>
        <w:rPr>
          <w:rFonts w:asciiTheme="minorEastAsia" w:eastAsiaTheme="minorEastAsia" w:hAnsiTheme="minorEastAsia" w:hint="eastAsia"/>
          <w:kern w:val="0"/>
        </w:rPr>
        <w:t>.直接控股：是指投标人的控股股东或者实际控制人。</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5</w:t>
      </w:r>
      <w:r>
        <w:rPr>
          <w:rFonts w:asciiTheme="minorEastAsia" w:eastAsiaTheme="minorEastAsia" w:hAnsiTheme="minorEastAsia" w:hint="eastAsia"/>
          <w:kern w:val="0"/>
        </w:rPr>
        <w:t>.管理关系：指不具有出资持股关系的其他单位之间存在的管理与被管理关系。</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6.</w:t>
      </w:r>
      <w:r>
        <w:rPr>
          <w:rFonts w:asciiTheme="minorEastAsia" w:eastAsiaTheme="minorEastAsia" w:hAnsiTheme="minorEastAsia" w:hint="eastAsia"/>
          <w:kern w:val="0"/>
        </w:rPr>
        <w:t>响应：投标人根据招标采购单位发布的招标文件，编制投标文件并按规定投标的行为。</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7.</w:t>
      </w:r>
      <w:r>
        <w:rPr>
          <w:rFonts w:asciiTheme="minorEastAsia" w:eastAsiaTheme="minorEastAsia" w:hAnsiTheme="minorEastAsia" w:hint="eastAsia"/>
          <w:kern w:val="0"/>
        </w:rPr>
        <w:t>合同：采供双方根据招标文件和中标人的投标文件及中标通知书规定的内容，而签署的以书面形式所达成的协议，包括所有的附件、附录和构成协议的所有文件。</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8.</w:t>
      </w:r>
      <w:r>
        <w:rPr>
          <w:rFonts w:asciiTheme="minorEastAsia" w:eastAsiaTheme="minorEastAsia" w:hAnsiTheme="minorEastAsia" w:hint="eastAsia"/>
          <w:kern w:val="0"/>
        </w:rPr>
        <w:t>甲方(采购方)：合同中明确规定的实际购买货物和服务的法人或其他组织。</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9.</w:t>
      </w:r>
      <w:r>
        <w:rPr>
          <w:rFonts w:asciiTheme="minorEastAsia" w:eastAsiaTheme="minorEastAsia" w:hAnsiTheme="minorEastAsia" w:hint="eastAsia"/>
          <w:kern w:val="0"/>
        </w:rPr>
        <w:t>乙方(投标人)：合同中规定的向采购方提供货物和服务的法人或其他组织。</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10.</w:t>
      </w:r>
      <w:r>
        <w:rPr>
          <w:rFonts w:asciiTheme="minorEastAsia" w:eastAsiaTheme="minorEastAsia" w:hAnsiTheme="minorEastAsia" w:hint="eastAsia"/>
          <w:kern w:val="0"/>
        </w:rPr>
        <w:t>货物：系指中标人按本招标文件要求规定的，应向招标人提供的一切设备、备品、备件、工具、手册及其它相关技术资料、材料等。</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11.</w:t>
      </w:r>
      <w:r>
        <w:rPr>
          <w:rFonts w:asciiTheme="minorEastAsia" w:eastAsiaTheme="minorEastAsia" w:hAnsiTheme="minorEastAsia" w:hint="eastAsia"/>
          <w:kern w:val="0"/>
        </w:rPr>
        <w:t>伴随服务：根据合同规定乙方应承担的与提供货物和服务有关的辅助服务，比如运输、保险、安装、调试、提供技术援助、培训、配合措施、维修响应及合同中规定乙方应承担的其它义务。</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12.</w:t>
      </w:r>
      <w:r>
        <w:rPr>
          <w:rFonts w:asciiTheme="minorEastAsia" w:eastAsiaTheme="minorEastAsia" w:hAnsiTheme="minorEastAsia" w:hint="eastAsia"/>
          <w:kern w:val="0"/>
        </w:rPr>
        <w:t>天（或日）:日历日；工作日：指排除国家法定节假日、休息日外的其余日历日；时间：除特别说明，均指北京时间。</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13.</w:t>
      </w:r>
      <w:r>
        <w:rPr>
          <w:rFonts w:asciiTheme="minorEastAsia" w:eastAsiaTheme="minorEastAsia" w:hAnsiTheme="minorEastAsia" w:hint="eastAsia"/>
          <w:kern w:val="0"/>
        </w:rPr>
        <w:t>交货地点：合同中明确约定供方提交货物和服务的最终到达地点。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14.</w:t>
      </w:r>
      <w:r>
        <w:rPr>
          <w:rFonts w:asciiTheme="minorEastAsia" w:eastAsiaTheme="minorEastAsia" w:hAnsiTheme="minorEastAsia" w:hint="eastAsia"/>
          <w:kern w:val="0"/>
        </w:rPr>
        <w:t>施工地点：合同中明确约定的乙方施工的地点。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15.</w:t>
      </w:r>
      <w:r>
        <w:rPr>
          <w:rFonts w:asciiTheme="minorEastAsia" w:eastAsiaTheme="minorEastAsia" w:hAnsiTheme="minorEastAsia" w:hint="eastAsia"/>
          <w:kern w:val="0"/>
        </w:rPr>
        <w:t>合同价款：根据合同规定，乙方在正确地履行合同义务后甲方应支付乙方的价款。</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16.</w:t>
      </w:r>
      <w:r>
        <w:rPr>
          <w:rFonts w:asciiTheme="minorEastAsia" w:eastAsiaTheme="minorEastAsia" w:hAnsiTheme="minorEastAsia" w:hint="eastAsia"/>
          <w:kern w:val="0"/>
        </w:rPr>
        <w:t>产地：货物开采、生长、生产、最终制造、加工或提供服务的来源地。</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17.</w:t>
      </w:r>
      <w:r>
        <w:rPr>
          <w:rFonts w:asciiTheme="minorEastAsia" w:eastAsiaTheme="minorEastAsia" w:hAnsiTheme="minorEastAsia" w:hint="eastAsia"/>
          <w:kern w:val="0"/>
        </w:rPr>
        <w:t>不可抗力：不能预见、不能避免并且不能克服的客观情况。</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18.</w:t>
      </w:r>
      <w:r>
        <w:rPr>
          <w:rFonts w:asciiTheme="minorEastAsia" w:eastAsiaTheme="minorEastAsia" w:hAnsiTheme="minorEastAsia" w:hint="eastAsia"/>
          <w:kern w:val="0"/>
        </w:rPr>
        <w:t>实质响应：满足有关本次采购标的、数量、质量、价款或者报酬、履行期限、履行地点和方式、违约责任和解决争议方法等招标文件规定的一切要求。</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19.</w:t>
      </w:r>
      <w:r>
        <w:rPr>
          <w:rFonts w:asciiTheme="minorEastAsia" w:eastAsiaTheme="minorEastAsia" w:hAnsiTheme="minorEastAsia" w:hint="eastAsia"/>
          <w:kern w:val="0"/>
        </w:rPr>
        <w:t>进口产品、进口件：通过中国海关报关验放进入中国境内且产自关境外的产品。</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20.</w:t>
      </w:r>
      <w:r>
        <w:rPr>
          <w:rFonts w:asciiTheme="minorEastAsia" w:eastAsiaTheme="minorEastAsia" w:hAnsiTheme="minorEastAsia" w:hint="eastAsia"/>
          <w:kern w:val="0"/>
        </w:rPr>
        <w:t>书面形式：指书面文字、合同书、信件和传真等可以有形地表现所载内容的形式。</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21.</w:t>
      </w:r>
      <w:r>
        <w:rPr>
          <w:rFonts w:asciiTheme="minorEastAsia" w:eastAsiaTheme="minorEastAsia" w:hAnsiTheme="minorEastAsia" w:hint="eastAsia"/>
          <w:kern w:val="0"/>
        </w:rPr>
        <w:t>知识产权：指专利权、商标权、著作权等无形财产专有权的统称。</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22.</w:t>
      </w:r>
      <w:r>
        <w:rPr>
          <w:rFonts w:asciiTheme="minorEastAsia" w:eastAsiaTheme="minorEastAsia" w:hAnsiTheme="minorEastAsia" w:hint="eastAsia"/>
          <w:kern w:val="0"/>
        </w:rPr>
        <w:t>损失：指合同一方因不履行合同义务而遭致另一方及第三方的各种损失及损害的费用，还包括但不限于守约方为减轻损害或维护权利而需支付的各种调查费用，差（车）旅费用、律师费用等。</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三、项目涉及到的现场勘察</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bookmarkStart w:id="24" w:name="_Hlk106599201"/>
      <w:r>
        <w:rPr>
          <w:rFonts w:asciiTheme="minorEastAsia" w:eastAsiaTheme="minorEastAsia" w:hAnsiTheme="minorEastAsia" w:hint="eastAsia"/>
        </w:rPr>
        <w:t>本项目需求钢丝绳需要按要求送达招标人下属通洋公司、码头公司的指定地点</w:t>
      </w:r>
      <w:bookmarkEnd w:id="24"/>
      <w:r>
        <w:rPr>
          <w:rFonts w:asciiTheme="minorEastAsia" w:eastAsiaTheme="minorEastAsia" w:hAnsiTheme="minorEastAsia" w:hint="eastAsia"/>
        </w:rPr>
        <w:t>，为此本招标文件所提供的项目相关数据仅做参考，投标人可根据自身需要，在投标文件递交日前自行实地察看有关现场和对周围环境进行勘察，以获取编制投标文件所需的信息。勘察现场如有费用产生，由投标人自行承担。</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2.招标人向投标人提供有关现场的资料和数据，是招标人现有的并认为能使投标人可利用的资料。招标人对投标人由此而做出的推论、理解和结论概不负责。</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3.潜在投标人为响应本项目而勘察项目现场，但不得因此使招标人承担有关的责任和蒙受损失。投标人须承担勘察现场而带来的一切责任及风险。</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投标人应在现场勘察时，熟悉现场及周围交通道路等情况，以获得一切可能影响投标内容的直接资料。投标人成交后，不得以不完全了解现场情况为理由而向招标人提出任何索赔的要求，对此招标人不承担任何责任，且不作任何答复。</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四、招标文件的补充说明、澄清、修改、答疑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招标代理机构有权对发出的招标文件进行必要的澄清或修改。</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凡涉及招标文件的澄清或修改，均以招标代理机构在</w:t>
      </w:r>
      <w:r>
        <w:rPr>
          <w:rFonts w:asciiTheme="minorEastAsia" w:eastAsiaTheme="minorEastAsia" w:hAnsiTheme="minorEastAsia" w:cs="宋体" w:hint="eastAsia"/>
          <w:kern w:val="0"/>
        </w:rPr>
        <w:t>“南通港（港口）集团有限公司（http://www.ntport.com.cn）→信息公开→采购信息栏或江苏省招标投标公共服务平台（http://www.jszbtb.com/#/newindex）→公告公示栏”</w:t>
      </w:r>
      <w:r>
        <w:rPr>
          <w:rFonts w:asciiTheme="minorEastAsia" w:eastAsiaTheme="minorEastAsia" w:hAnsiTheme="minorEastAsia" w:cs="宋体" w:hint="eastAsia"/>
        </w:rPr>
        <w:t>发布的信息为准。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招标代理机构对招标文件的澄清或修改，将构成本项目招标文件的一部分，对投标人具有约束力。</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cs="宋体" w:hint="eastAsia"/>
        </w:rPr>
        <w:t>澄清或修改的内容可能影响到响应文件编制的，招标代理机构将在首次提交投标文件截止日1</w:t>
      </w:r>
      <w:r>
        <w:rPr>
          <w:rFonts w:asciiTheme="minorEastAsia" w:eastAsiaTheme="minorEastAsia" w:hAnsiTheme="minorEastAsia"/>
        </w:rPr>
        <w:t>5</w:t>
      </w:r>
      <w:r>
        <w:rPr>
          <w:rFonts w:asciiTheme="minorEastAsia" w:eastAsiaTheme="minorEastAsia" w:hAnsiTheme="minorEastAsia" w:cs="宋体" w:hint="eastAsia"/>
        </w:rPr>
        <w:t>天前，发布补充说明、澄清或修改公告。不足1</w:t>
      </w:r>
      <w:r>
        <w:rPr>
          <w:rFonts w:asciiTheme="minorEastAsia" w:eastAsiaTheme="minorEastAsia" w:hAnsiTheme="minorEastAsia"/>
        </w:rPr>
        <w:t>5</w:t>
      </w:r>
      <w:r>
        <w:rPr>
          <w:rFonts w:asciiTheme="minorEastAsia" w:eastAsiaTheme="minorEastAsia" w:hAnsiTheme="minorEastAsia" w:cs="宋体" w:hint="eastAsia"/>
        </w:rPr>
        <w:t>日的，应当顺延首次提交投标文件截止之日。</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cs="宋体" w:hint="eastAsia"/>
        </w:rPr>
        <w:t>除非招标代理机构以书面、公告的形式对招标文件做出澄清、修改并通知到投标人，投标人对涉及招标文件的任何推论、理解和结论所造成的结果，均由投标人自负。</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cs="宋体" w:hint="eastAsia"/>
        </w:rPr>
        <w:t>招标采购单位视情组织答疑会。如有产生答疑且对招标文件内容有修改，招标代理机构将按照本须知有关规定，以更正公告的方式发出并通知到投标人。</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五、投标文件的组成及装订</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rPr>
        <w:t>1.</w:t>
      </w:r>
      <w:r>
        <w:rPr>
          <w:rFonts w:asciiTheme="minorEastAsia" w:eastAsiaTheme="minorEastAsia" w:hAnsiTheme="minorEastAsia" w:cs="宋体" w:hint="eastAsia"/>
        </w:rPr>
        <w:t>投标文件由：</w:t>
      </w:r>
      <w:bookmarkStart w:id="25" w:name="_Hlk54377349"/>
      <w:r>
        <w:rPr>
          <w:rFonts w:asciiTheme="minorEastAsia" w:eastAsiaTheme="minorEastAsia" w:hAnsiTheme="minorEastAsia" w:cs="宋体" w:hint="eastAsia"/>
          <w:b/>
          <w:bCs/>
        </w:rPr>
        <w:t>A资格后审材料文件、</w:t>
      </w:r>
      <w:r>
        <w:rPr>
          <w:rFonts w:asciiTheme="minorEastAsia" w:eastAsiaTheme="minorEastAsia" w:hAnsiTheme="minorEastAsia"/>
          <w:b/>
          <w:bCs/>
        </w:rPr>
        <w:t>B</w:t>
      </w:r>
      <w:r>
        <w:rPr>
          <w:rFonts w:asciiTheme="minorEastAsia" w:eastAsiaTheme="minorEastAsia" w:hAnsiTheme="minorEastAsia" w:cs="宋体" w:hint="eastAsia"/>
          <w:b/>
          <w:bCs/>
        </w:rPr>
        <w:t>技术标文件、</w:t>
      </w:r>
      <w:r>
        <w:rPr>
          <w:rFonts w:asciiTheme="minorEastAsia" w:eastAsiaTheme="minorEastAsia" w:hAnsiTheme="minorEastAsia"/>
          <w:b/>
          <w:bCs/>
        </w:rPr>
        <w:t>C</w:t>
      </w:r>
      <w:r>
        <w:rPr>
          <w:rFonts w:asciiTheme="minorEastAsia" w:eastAsiaTheme="minorEastAsia" w:hAnsiTheme="minorEastAsia" w:cs="宋体" w:hint="eastAsia"/>
          <w:b/>
          <w:bCs/>
        </w:rPr>
        <w:t>价格标文件</w:t>
      </w:r>
      <w:bookmarkEnd w:id="25"/>
      <w:r>
        <w:rPr>
          <w:rFonts w:asciiTheme="minorEastAsia" w:eastAsiaTheme="minorEastAsia" w:hAnsiTheme="minorEastAsia" w:cs="宋体" w:hint="eastAsia"/>
        </w:rPr>
        <w:t>，共</w:t>
      </w:r>
      <w:r>
        <w:rPr>
          <w:rFonts w:asciiTheme="minorEastAsia" w:eastAsiaTheme="minorEastAsia" w:hAnsiTheme="minorEastAsia"/>
        </w:rPr>
        <w:t>3</w:t>
      </w:r>
      <w:r>
        <w:rPr>
          <w:rFonts w:asciiTheme="minorEastAsia" w:eastAsiaTheme="minorEastAsia" w:hAnsiTheme="minorEastAsia" w:cs="宋体" w:hint="eastAsia"/>
        </w:rPr>
        <w:t>部分组成（以下由文件名称的前缀英文字母代称），</w:t>
      </w:r>
      <w:r>
        <w:rPr>
          <w:rFonts w:asciiTheme="minorEastAsia" w:eastAsiaTheme="minorEastAsia" w:hAnsiTheme="minorEastAsia" w:cs="宋体" w:hint="eastAsia"/>
          <w:b/>
          <w:bCs/>
        </w:rPr>
        <w:t>具体相关内容见本招标文件第八章</w:t>
      </w:r>
      <w:r>
        <w:rPr>
          <w:rFonts w:asciiTheme="minorEastAsia" w:eastAsiaTheme="minorEastAsia" w:hAnsiTheme="minorEastAsia" w:cs="宋体" w:hint="eastAsia"/>
        </w:rPr>
        <w:t>。</w:t>
      </w:r>
    </w:p>
    <w:p w:rsidR="0023470F" w:rsidRDefault="003F77CC">
      <w:pPr>
        <w:spacing w:line="360" w:lineRule="auto"/>
        <w:ind w:firstLineChars="200" w:firstLine="480"/>
        <w:rPr>
          <w:rFonts w:asciiTheme="minorEastAsia" w:eastAsiaTheme="minorEastAsia" w:hAnsiTheme="minorEastAsia" w:cs="宋体"/>
          <w:b/>
          <w:bCs/>
        </w:rPr>
      </w:pPr>
      <w:r>
        <w:rPr>
          <w:rFonts w:asciiTheme="minorEastAsia" w:eastAsiaTheme="minorEastAsia" w:hAnsiTheme="minorEastAsia"/>
        </w:rPr>
        <w:t>2.</w:t>
      </w:r>
      <w:r>
        <w:rPr>
          <w:rFonts w:asciiTheme="minorEastAsia" w:eastAsiaTheme="minorEastAsia" w:hAnsiTheme="minorEastAsia" w:cs="宋体" w:hint="eastAsia"/>
        </w:rPr>
        <w:t>投标人按投标文件组成顺序编写响应文件，其内容均需采用A4纸（图纸等除外）打印，并牢固装订成册。</w:t>
      </w:r>
      <w:r>
        <w:rPr>
          <w:rFonts w:asciiTheme="minorEastAsia" w:eastAsiaTheme="minorEastAsia" w:hAnsiTheme="minorEastAsia" w:cs="宋体" w:hint="eastAsia"/>
          <w:b/>
          <w:bCs/>
        </w:rPr>
        <w:t>注：投标文件不建议使用活页夹、拉杆夹、文件夹、塑料方便式书脊（插入式或穿孔式）装订。</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3</w:t>
      </w:r>
      <w:r>
        <w:rPr>
          <w:rFonts w:asciiTheme="minorEastAsia" w:eastAsiaTheme="minorEastAsia" w:hAnsiTheme="minorEastAsia" w:cs="宋体"/>
        </w:rPr>
        <w:t>.</w:t>
      </w:r>
      <w:r>
        <w:rPr>
          <w:rFonts w:asciiTheme="minorEastAsia" w:eastAsiaTheme="minorEastAsia" w:hAnsiTheme="minorEastAsia" w:cs="宋体" w:hint="eastAsia"/>
        </w:rPr>
        <w:t>投标文件不得行间插字、涂改、增删。修改错漏处，</w:t>
      </w:r>
      <w:r>
        <w:rPr>
          <w:rFonts w:asciiTheme="minorEastAsia" w:eastAsiaTheme="minorEastAsia" w:hAnsiTheme="minorEastAsia" w:cs="宋体" w:hint="eastAsia"/>
          <w:b/>
          <w:bCs/>
        </w:rPr>
        <w:t>须经过投标人法人代表或委托的代理人（以下称被委托受权人）签字或盖章（法人、其他组织须加盖公章）</w:t>
      </w:r>
      <w:r>
        <w:rPr>
          <w:rFonts w:asciiTheme="minorEastAsia" w:eastAsiaTheme="minorEastAsia" w:hAnsiTheme="minorEastAsia" w:cs="宋体" w:hint="eastAsia"/>
        </w:rPr>
        <w:t>。</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六、投标文件的份数、签署和退还</w:t>
      </w:r>
    </w:p>
    <w:p w:rsidR="0023470F" w:rsidRDefault="003F77CC">
      <w:pPr>
        <w:spacing w:line="360" w:lineRule="auto"/>
        <w:ind w:firstLineChars="200" w:firstLine="480"/>
        <w:rPr>
          <w:rFonts w:asciiTheme="minorEastAsia" w:eastAsiaTheme="minorEastAsia" w:hAnsiTheme="minorEastAsia"/>
          <w:b/>
          <w:bCs/>
        </w:rPr>
      </w:pPr>
      <w:r>
        <w:rPr>
          <w:rFonts w:asciiTheme="minorEastAsia" w:eastAsiaTheme="minorEastAsia" w:hAnsiTheme="minorEastAsia"/>
        </w:rPr>
        <w:t>1.</w:t>
      </w:r>
      <w:bookmarkStart w:id="26" w:name="_Hlk54374255"/>
      <w:r>
        <w:rPr>
          <w:rFonts w:asciiTheme="minorEastAsia" w:eastAsiaTheme="minorEastAsia" w:hAnsiTheme="minorEastAsia" w:cs="宋体" w:hint="eastAsia"/>
        </w:rPr>
        <w:t>投标文件</w:t>
      </w:r>
      <w:bookmarkEnd w:id="26"/>
      <w:r>
        <w:rPr>
          <w:rFonts w:asciiTheme="minorEastAsia" w:eastAsiaTheme="minorEastAsia" w:hAnsiTheme="minorEastAsia" w:cs="宋体" w:hint="eastAsia"/>
        </w:rPr>
        <w:t>的“</w:t>
      </w:r>
      <w:r>
        <w:rPr>
          <w:rFonts w:asciiTheme="minorEastAsia" w:eastAsiaTheme="minorEastAsia" w:hAnsiTheme="minorEastAsia" w:cs="宋体"/>
        </w:rPr>
        <w:t>A</w:t>
      </w:r>
      <w:r>
        <w:rPr>
          <w:rFonts w:asciiTheme="minorEastAsia" w:eastAsiaTheme="minorEastAsia" w:hAnsiTheme="minorEastAsia" w:cs="宋体" w:hint="eastAsia"/>
        </w:rPr>
        <w:t>”、“</w:t>
      </w:r>
      <w:r>
        <w:rPr>
          <w:rFonts w:asciiTheme="minorEastAsia" w:eastAsiaTheme="minorEastAsia" w:hAnsiTheme="minorEastAsia" w:cs="宋体"/>
        </w:rPr>
        <w:t>B</w:t>
      </w:r>
      <w:r>
        <w:rPr>
          <w:rFonts w:asciiTheme="minorEastAsia" w:eastAsiaTheme="minorEastAsia" w:hAnsiTheme="minorEastAsia" w:cs="宋体" w:hint="eastAsia"/>
        </w:rPr>
        <w:t>”、“</w:t>
      </w:r>
      <w:r>
        <w:rPr>
          <w:rFonts w:asciiTheme="minorEastAsia" w:eastAsiaTheme="minorEastAsia" w:hAnsiTheme="minorEastAsia" w:cs="宋体"/>
        </w:rPr>
        <w:t>C</w:t>
      </w:r>
      <w:r>
        <w:rPr>
          <w:rFonts w:asciiTheme="minorEastAsia" w:eastAsiaTheme="minorEastAsia" w:hAnsiTheme="minorEastAsia" w:cs="宋体" w:hint="eastAsia"/>
        </w:rPr>
        <w:t>”均为</w:t>
      </w:r>
      <w:r>
        <w:rPr>
          <w:rFonts w:asciiTheme="minorEastAsia" w:eastAsiaTheme="minorEastAsia" w:hAnsiTheme="minorEastAsia" w:cs="宋体" w:hint="eastAsia"/>
          <w:b/>
          <w:bCs/>
        </w:rPr>
        <w:t>壹份</w:t>
      </w:r>
      <w:r>
        <w:rPr>
          <w:rFonts w:asciiTheme="minorEastAsia" w:eastAsiaTheme="minorEastAsia" w:hAnsiTheme="minorEastAsia"/>
          <w:b/>
          <w:bCs/>
        </w:rPr>
        <w:t>“</w:t>
      </w:r>
      <w:r>
        <w:rPr>
          <w:rFonts w:asciiTheme="minorEastAsia" w:eastAsiaTheme="minorEastAsia" w:hAnsiTheme="minorEastAsia" w:cs="宋体" w:hint="eastAsia"/>
          <w:b/>
          <w:bCs/>
        </w:rPr>
        <w:t>正本</w:t>
      </w:r>
      <w:r>
        <w:rPr>
          <w:rFonts w:asciiTheme="minorEastAsia" w:eastAsiaTheme="minorEastAsia" w:hAnsiTheme="minorEastAsia"/>
          <w:b/>
          <w:bCs/>
        </w:rPr>
        <w:t>”</w:t>
      </w:r>
      <w:r>
        <w:rPr>
          <w:rFonts w:asciiTheme="minorEastAsia" w:eastAsiaTheme="minorEastAsia" w:hAnsiTheme="minorEastAsia" w:cs="宋体" w:hint="eastAsia"/>
          <w:b/>
          <w:bCs/>
        </w:rPr>
        <w:t>和肆份</w:t>
      </w:r>
      <w:r>
        <w:rPr>
          <w:rFonts w:asciiTheme="minorEastAsia" w:eastAsiaTheme="minorEastAsia" w:hAnsiTheme="minorEastAsia"/>
          <w:b/>
          <w:bCs/>
        </w:rPr>
        <w:t>“</w:t>
      </w:r>
      <w:r>
        <w:rPr>
          <w:rFonts w:asciiTheme="minorEastAsia" w:eastAsiaTheme="minorEastAsia" w:hAnsiTheme="minorEastAsia" w:cs="宋体" w:hint="eastAsia"/>
          <w:b/>
          <w:bCs/>
        </w:rPr>
        <w:t>副本</w:t>
      </w:r>
      <w:r>
        <w:rPr>
          <w:rFonts w:asciiTheme="minorEastAsia" w:eastAsiaTheme="minorEastAsia" w:hAnsiTheme="minorEastAsia"/>
          <w:b/>
          <w:bCs/>
        </w:rPr>
        <w:t>”</w:t>
      </w:r>
      <w:r>
        <w:rPr>
          <w:rFonts w:asciiTheme="minorEastAsia" w:eastAsiaTheme="minorEastAsia" w:hAnsiTheme="minorEastAsia" w:cs="宋体" w:hint="eastAsia"/>
          <w:b/>
          <w:bCs/>
        </w:rPr>
        <w:t>。</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在每一份投标文件上要明确标注项目名称、项目编号、投标文件各自对应的名称、投标人全称、</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字样，</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和</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若有差异，概以</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为准。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投标文件中的所有</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，须为打印的，其正文内容由法定代表人或被委托受权人签字（或盖章）并加盖公章，</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可为</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的复印件。</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cs="宋体" w:hint="eastAsia"/>
        </w:rPr>
        <w:t>开标程序顺利进行后，投标文件都将作为档案保存，不论中标与否，招标代理机构均不退回（未拆封的除外）。</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七、投标文件的密封及标记</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投标人须将本项目投标文件：“A”、</w:t>
      </w:r>
      <w:bookmarkStart w:id="27" w:name="_Hlk54374315"/>
      <w:r>
        <w:rPr>
          <w:rFonts w:asciiTheme="minorEastAsia" w:eastAsiaTheme="minorEastAsia" w:hAnsiTheme="minorEastAsia" w:cs="宋体" w:hint="eastAsia"/>
        </w:rPr>
        <w:t>“B”、“C”</w:t>
      </w:r>
      <w:bookmarkEnd w:id="27"/>
      <w:r>
        <w:rPr>
          <w:rFonts w:asciiTheme="minorEastAsia" w:eastAsiaTheme="minorEastAsia" w:hAnsiTheme="minorEastAsia" w:cs="宋体" w:hint="eastAsia"/>
          <w:b/>
          <w:bCs/>
        </w:rPr>
        <w:t>分</w:t>
      </w:r>
      <w:r>
        <w:rPr>
          <w:rFonts w:asciiTheme="minorEastAsia" w:eastAsiaTheme="minorEastAsia" w:hAnsiTheme="minorEastAsia" w:cs="宋体"/>
          <w:b/>
          <w:bCs/>
        </w:rPr>
        <w:t>3</w:t>
      </w:r>
      <w:r>
        <w:rPr>
          <w:rFonts w:asciiTheme="minorEastAsia" w:eastAsiaTheme="minorEastAsia" w:hAnsiTheme="minorEastAsia" w:cs="宋体" w:hint="eastAsia"/>
          <w:b/>
          <w:bCs/>
        </w:rPr>
        <w:t>个部分进行独立密封包装</w:t>
      </w:r>
      <w:r>
        <w:rPr>
          <w:rFonts w:asciiTheme="minorEastAsia" w:eastAsiaTheme="minorEastAsia" w:hAnsiTheme="minorEastAsia" w:cs="宋体" w:hint="eastAsia"/>
        </w:rPr>
        <w:t>。</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密封后，应在每一部分的密封件上明确标注招标项目名称、项目编号、投标文件各自对应的名称、投标人全称及日期，同时加盖投标人公章。</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【特别提醒】投标文件中的“</w:t>
      </w:r>
      <w:r>
        <w:rPr>
          <w:rFonts w:asciiTheme="minorEastAsia" w:eastAsiaTheme="minorEastAsia" w:hAnsiTheme="minorEastAsia" w:cs="宋体"/>
          <w:b/>
          <w:bCs/>
        </w:rPr>
        <w:t>A”</w:t>
      </w:r>
      <w:r>
        <w:rPr>
          <w:rFonts w:asciiTheme="minorEastAsia" w:eastAsiaTheme="minorEastAsia" w:hAnsiTheme="minorEastAsia" w:cs="宋体" w:hint="eastAsia"/>
          <w:b/>
          <w:bCs/>
        </w:rPr>
        <w:t>、“B”部分的密封件及其内文件的</w:t>
      </w:r>
      <w:r>
        <w:rPr>
          <w:rFonts w:asciiTheme="minorEastAsia" w:eastAsiaTheme="minorEastAsia" w:hAnsiTheme="minorEastAsia"/>
          <w:b/>
          <w:bCs/>
        </w:rPr>
        <w:t>“</w:t>
      </w:r>
      <w:r>
        <w:rPr>
          <w:rFonts w:asciiTheme="minorEastAsia" w:eastAsiaTheme="minorEastAsia" w:hAnsiTheme="minorEastAsia" w:cs="宋体" w:hint="eastAsia"/>
          <w:b/>
          <w:bCs/>
        </w:rPr>
        <w:t>正本</w:t>
      </w:r>
      <w:r>
        <w:rPr>
          <w:rFonts w:asciiTheme="minorEastAsia" w:eastAsiaTheme="minorEastAsia" w:hAnsiTheme="minorEastAsia"/>
          <w:b/>
          <w:bCs/>
        </w:rPr>
        <w:t>”</w:t>
      </w:r>
      <w:r>
        <w:rPr>
          <w:rFonts w:asciiTheme="minorEastAsia" w:eastAsiaTheme="minorEastAsia" w:hAnsiTheme="minorEastAsia" w:cs="宋体" w:hint="eastAsia"/>
          <w:b/>
          <w:bCs/>
        </w:rPr>
        <w:t>或</w:t>
      </w:r>
      <w:r>
        <w:rPr>
          <w:rFonts w:asciiTheme="minorEastAsia" w:eastAsiaTheme="minorEastAsia" w:hAnsiTheme="minorEastAsia"/>
          <w:b/>
          <w:bCs/>
        </w:rPr>
        <w:t>“</w:t>
      </w:r>
      <w:r>
        <w:rPr>
          <w:rFonts w:asciiTheme="minorEastAsia" w:eastAsiaTheme="minorEastAsia" w:hAnsiTheme="minorEastAsia" w:cs="宋体" w:hint="eastAsia"/>
          <w:b/>
          <w:bCs/>
        </w:rPr>
        <w:t>副本</w:t>
      </w:r>
      <w:r>
        <w:rPr>
          <w:rFonts w:asciiTheme="minorEastAsia" w:eastAsiaTheme="minorEastAsia" w:hAnsiTheme="minorEastAsia"/>
          <w:b/>
          <w:bCs/>
        </w:rPr>
        <w:t>”</w:t>
      </w:r>
      <w:r>
        <w:rPr>
          <w:rFonts w:asciiTheme="minorEastAsia" w:eastAsiaTheme="minorEastAsia" w:hAnsiTheme="minorEastAsia" w:cs="宋体" w:hint="eastAsia"/>
          <w:b/>
          <w:bCs/>
        </w:rPr>
        <w:t>，均不得含有任何“</w:t>
      </w:r>
      <w:r>
        <w:rPr>
          <w:rFonts w:asciiTheme="minorEastAsia" w:eastAsiaTheme="minorEastAsia" w:hAnsiTheme="minorEastAsia" w:cs="宋体"/>
          <w:b/>
          <w:bCs/>
        </w:rPr>
        <w:t>C</w:t>
      </w:r>
      <w:r>
        <w:rPr>
          <w:rFonts w:asciiTheme="minorEastAsia" w:eastAsiaTheme="minorEastAsia" w:hAnsiTheme="minorEastAsia" w:cs="宋体" w:hint="eastAsia"/>
          <w:b/>
          <w:bCs/>
        </w:rPr>
        <w:t>”中的报价表（报价单）的内容，否则作无效投标处理。</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八、投标文件的有效期</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从投标文件接收截止之日算起，</w:t>
      </w:r>
      <w:r>
        <w:rPr>
          <w:rFonts w:asciiTheme="minorEastAsia" w:eastAsiaTheme="minorEastAsia" w:hAnsiTheme="minorEastAsia"/>
          <w:b/>
          <w:bCs/>
        </w:rPr>
        <w:t>60</w:t>
      </w:r>
      <w:r>
        <w:rPr>
          <w:rFonts w:asciiTheme="minorEastAsia" w:eastAsiaTheme="minorEastAsia" w:hAnsiTheme="minorEastAsia" w:cs="宋体" w:hint="eastAsia"/>
        </w:rPr>
        <w:t>个</w:t>
      </w:r>
      <w:r>
        <w:rPr>
          <w:rFonts w:asciiTheme="minorEastAsia" w:eastAsiaTheme="minorEastAsia" w:hAnsiTheme="minorEastAsia"/>
        </w:rPr>
        <w:t>“</w:t>
      </w:r>
      <w:r>
        <w:rPr>
          <w:rFonts w:asciiTheme="minorEastAsia" w:eastAsiaTheme="minorEastAsia" w:hAnsiTheme="minorEastAsia" w:cs="宋体" w:hint="eastAsia"/>
        </w:rPr>
        <w:t>日历天</w:t>
      </w:r>
      <w:r>
        <w:rPr>
          <w:rFonts w:asciiTheme="minorEastAsia" w:eastAsiaTheme="minorEastAsia" w:hAnsiTheme="minorEastAsia"/>
        </w:rPr>
        <w:t>”</w:t>
      </w:r>
      <w:r>
        <w:rPr>
          <w:rFonts w:asciiTheme="minorEastAsia" w:eastAsiaTheme="minorEastAsia" w:hAnsiTheme="minorEastAsia" w:cs="宋体" w:hint="eastAsia"/>
        </w:rPr>
        <w:t>内投标书应保持有效。有效期短于这个规定期限的投标，将被拒绝。</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rPr>
        <w:t>2.</w:t>
      </w:r>
      <w:r>
        <w:rPr>
          <w:rFonts w:asciiTheme="minorEastAsia" w:eastAsiaTheme="minorEastAsia" w:hAnsiTheme="minorEastAsia" w:cs="宋体" w:hint="eastAsia"/>
        </w:rPr>
        <w:t>在特殊情况下，招标代理机构可与投标人协商延长投标书的有效期。这种要求和答复都应以书面、传真、或电报的形式进行。同意延长有效期的投标人不能修改投标文件。拒绝接受延期要求的投标人的投标将被拒绝。</w:t>
      </w:r>
    </w:p>
    <w:p w:rsidR="0023470F" w:rsidRDefault="003F77CC">
      <w:pPr>
        <w:spacing w:line="360" w:lineRule="auto"/>
        <w:ind w:firstLineChars="200" w:firstLine="482"/>
        <w:rPr>
          <w:rFonts w:asciiTheme="minorEastAsia" w:eastAsiaTheme="minorEastAsia" w:hAnsiTheme="minorEastAsia" w:cs="宋体"/>
        </w:rPr>
      </w:pPr>
      <w:r>
        <w:rPr>
          <w:rFonts w:asciiTheme="minorEastAsia" w:eastAsiaTheme="minorEastAsia" w:hAnsiTheme="minorEastAsia" w:cs="宋体" w:hint="eastAsia"/>
          <w:b/>
          <w:bCs/>
        </w:rPr>
        <w:t>九、投标文件的修改和撤销</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1.</w:t>
      </w:r>
      <w:r>
        <w:rPr>
          <w:rFonts w:asciiTheme="minorEastAsia" w:eastAsiaTheme="minorEastAsia" w:hAnsiTheme="minorEastAsia" w:cs="宋体" w:hint="eastAsia"/>
        </w:rPr>
        <w:t>投标人在投标截止时间前，可以对所递交的投标文件进行补充、修改或者撤回，并书面通知招标人或者招标代理机构。补充、修改的内容应当按照招标文件要求签署、盖章、密封后，作为投标文件的组成部分。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2.</w:t>
      </w:r>
      <w:r>
        <w:rPr>
          <w:rFonts w:asciiTheme="minorEastAsia" w:eastAsiaTheme="minorEastAsia" w:hAnsiTheme="minorEastAsia" w:cs="宋体" w:hint="eastAsia"/>
        </w:rPr>
        <w:t>开标后投标人不得撤销投标。</w:t>
      </w:r>
    </w:p>
    <w:p w:rsidR="0023470F" w:rsidRDefault="003F77CC">
      <w:pPr>
        <w:spacing w:line="360" w:lineRule="auto"/>
        <w:ind w:firstLineChars="200" w:firstLine="482"/>
        <w:rPr>
          <w:rFonts w:asciiTheme="minorEastAsia" w:eastAsiaTheme="minorEastAsia" w:hAnsiTheme="minorEastAsia" w:cs="宋体"/>
        </w:rPr>
      </w:pPr>
      <w:r>
        <w:rPr>
          <w:rFonts w:asciiTheme="minorEastAsia" w:eastAsiaTheme="minorEastAsia" w:hAnsiTheme="minorEastAsia" w:cs="宋体" w:hint="eastAsia"/>
          <w:b/>
          <w:bCs/>
        </w:rPr>
        <w:t>十、投标报价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本项目不接受任何有选择的报价。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响应报价均以人民币为报价的货币单位。</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rPr>
        <w:t>3.</w:t>
      </w:r>
      <w:r>
        <w:rPr>
          <w:rFonts w:asciiTheme="minorEastAsia" w:eastAsiaTheme="minorEastAsia" w:hAnsiTheme="minorEastAsia" w:cs="宋体" w:hint="eastAsia"/>
        </w:rPr>
        <w:t>投标报价表必须加盖单位公章且必须经法定代表人或被委托受权人签字或盖章。</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4.报价出现前后不一致的，按照下列规定修正：</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（1）报价总表内容与投标文件中的相应内容不一致的，以报价总表为准；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（2）大写金额和小写金额不一致的，以大写金额为准；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（3）单价金额小数点或者百分比有明显错位的，以报价总表中的总价为准，并修改单价；</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（4）总价金额与按单价汇总金额不一致的，以单价金额计算结果为准。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同时出现两种以上不一致的，按照前款规定的顺序修正。修正后的报价应当由投标人的法定代表人或授权的代表签字确认后产生约束力，投标人不确认的，其投标无效。</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rPr>
        <w:t>5.</w:t>
      </w:r>
      <w:r>
        <w:rPr>
          <w:rFonts w:asciiTheme="minorEastAsia" w:eastAsiaTheme="minorEastAsia" w:hAnsiTheme="minorEastAsia" w:hint="eastAsia"/>
        </w:rPr>
        <w:t>本项目</w:t>
      </w:r>
      <w:r>
        <w:rPr>
          <w:rFonts w:asciiTheme="minorEastAsia" w:eastAsiaTheme="minorEastAsia" w:hAnsiTheme="minorEastAsia" w:cs="宋体" w:hint="eastAsia"/>
        </w:rPr>
        <w:t>投标报价</w:t>
      </w:r>
      <w:r>
        <w:rPr>
          <w:rFonts w:asciiTheme="minorEastAsia" w:eastAsiaTheme="minorEastAsia" w:hAnsiTheme="minorEastAsia" w:hint="eastAsia"/>
        </w:rPr>
        <w:t>为固定单价报价，</w:t>
      </w:r>
      <w:bookmarkStart w:id="28" w:name="_Hlk75261244"/>
      <w:r>
        <w:rPr>
          <w:rFonts w:asciiTheme="minorEastAsia" w:eastAsiaTheme="minorEastAsia" w:hAnsiTheme="minorEastAsia" w:cs="宋体" w:hint="eastAsia"/>
        </w:rPr>
        <w:t>其价格包括：</w:t>
      </w:r>
      <w:bookmarkStart w:id="29" w:name="_Hlk75275385"/>
      <w:bookmarkEnd w:id="28"/>
      <w:r>
        <w:rPr>
          <w:rFonts w:asciiTheme="minorEastAsia" w:eastAsiaTheme="minorEastAsia" w:hAnsiTheme="minorEastAsia" w:cs="宋体" w:hint="eastAsia"/>
        </w:rPr>
        <w:t>货物本体单价、运输费、包装费、保险费、增值税等一切费用，在协议有效期内，钢丝绳供货单价将随国内钢材交易市场钢材价格的变化而发生调整。</w:t>
      </w:r>
    </w:p>
    <w:bookmarkEnd w:id="29"/>
    <w:p w:rsidR="0023470F" w:rsidRDefault="003F77CC">
      <w:pPr>
        <w:spacing w:line="360" w:lineRule="auto"/>
        <w:ind w:firstLineChars="200" w:firstLine="480"/>
        <w:rPr>
          <w:rFonts w:asciiTheme="minorEastAsia" w:eastAsiaTheme="minorEastAsia" w:hAnsiTheme="minorEastAsia" w:cs="宋体"/>
          <w:u w:val="thick" w:color="FF0000"/>
        </w:rPr>
      </w:pPr>
      <w:r>
        <w:rPr>
          <w:rFonts w:asciiTheme="minorEastAsia" w:eastAsiaTheme="minorEastAsia" w:hAnsiTheme="minorEastAsia"/>
        </w:rPr>
        <w:t>6.</w:t>
      </w:r>
      <w:r>
        <w:rPr>
          <w:rFonts w:asciiTheme="minorEastAsia" w:eastAsiaTheme="minorEastAsia" w:hAnsiTheme="minorEastAsia" w:cs="宋体" w:hint="eastAsia"/>
        </w:rPr>
        <w:t>本项目投标报价一次报定。</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b/>
          <w:bCs/>
        </w:rPr>
        <w:t>7.</w:t>
      </w:r>
      <w:r>
        <w:rPr>
          <w:rFonts w:asciiTheme="minorEastAsia" w:eastAsiaTheme="minorEastAsia" w:hAnsiTheme="minorEastAsia" w:cs="宋体" w:hint="eastAsia"/>
          <w:b/>
          <w:bCs/>
        </w:rPr>
        <w:t>中标人的中标价为本次招标所需各规格钢丝绳的初始供货单价，合同履约的有效期内，钢丝绳供货单价因市场价格变化可能进行调整。</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具体调整方法：①以合同签订之日起每6个月为一调整周期；在某一调整周期内，如期末时钢材市场价出现与合同或协议签署时钢材市场价上下波动超出10%以上，将以合同或协议签署时的价格为基础对钢丝绳的供货单价作同方向调整，否则不作调整。各投标人在报价时应提供一国内钢材交易市场具体名称及所用盘条品牌规格在该网站公布的当期价格（元/吨），并明确价格参照地区，此价格将作为钢丝绳供货单价调整的依据。②若一方欲按上述约定进行调价，则该方应即时通知对方,主动向对方提供产品最新价格并附计算依据，双方对此应及时协商处理，协商一致以后的订单按新价格执行。</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cs="宋体" w:hint="eastAsia"/>
        </w:rPr>
        <w:t>如因招标人实际需求，供货数量发生变化，中标人须无条件满足招标人需求，确保供货质量并及时供货；结算时按实际供货量进行结算，单价不变。</w:t>
      </w:r>
    </w:p>
    <w:p w:rsidR="0023470F" w:rsidRDefault="003F77CC">
      <w:pPr>
        <w:pStyle w:val="a5"/>
        <w:ind w:firstLineChars="200" w:firstLine="480"/>
        <w:rPr>
          <w:rFonts w:asciiTheme="minorEastAsia" w:eastAsiaTheme="minorEastAsia" w:hAnsiTheme="minorEastAsia"/>
        </w:rPr>
      </w:pPr>
      <w:bookmarkStart w:id="30" w:name="_Hlk38297334"/>
      <w:r>
        <w:rPr>
          <w:rFonts w:asciiTheme="minorEastAsia" w:eastAsiaTheme="minorEastAsia" w:hAnsiTheme="minorEastAsia"/>
        </w:rPr>
        <w:t>9</w:t>
      </w:r>
      <w:r>
        <w:rPr>
          <w:rFonts w:asciiTheme="minorEastAsia" w:eastAsiaTheme="minorEastAsia" w:hAnsiTheme="minorEastAsia" w:hint="eastAsia"/>
        </w:rPr>
        <w:t>.投标人应详细阅招标文件的全部内容，根据采购项目需求，准确制定相关工作方案或说明等，必须对本采购项目《钢丝绳需要一览表Ⅰ》全部进行报价，如有漏项或不按招标文件的要求填报导致报价无效，作无效投标处理。</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十一、投标费用</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投标人应承担其编制投标文件以及递交投标文件所涉及的一切费用。</w:t>
      </w:r>
      <w:r>
        <w:rPr>
          <w:rFonts w:asciiTheme="minorEastAsia" w:eastAsiaTheme="minorEastAsia" w:hAnsiTheme="minorEastAsia" w:hint="eastAsia"/>
        </w:rPr>
        <w:t>无论招标投标过程和结果如何，投标人自行承担与本项目投标有关的全部费用，</w:t>
      </w:r>
      <w:r>
        <w:rPr>
          <w:rFonts w:asciiTheme="minorEastAsia" w:eastAsiaTheme="minorEastAsia" w:hAnsiTheme="minorEastAsia"/>
        </w:rPr>
        <w:t>招标人对上述费用不负任何责任。</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十二、投标保证金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本项目投标保证金为：</w:t>
      </w:r>
      <w:r>
        <w:rPr>
          <w:rFonts w:asciiTheme="minorEastAsia" w:eastAsiaTheme="minorEastAsia" w:hAnsiTheme="minorEastAsia" w:hint="eastAsia"/>
          <w:b/>
        </w:rPr>
        <w:t>壹仟伍佰元整（</w:t>
      </w:r>
      <w:r>
        <w:rPr>
          <w:rFonts w:asciiTheme="minorEastAsia" w:eastAsiaTheme="minorEastAsia" w:hAnsiTheme="minorEastAsia" w:hint="cs"/>
          <w:b/>
        </w:rPr>
        <w:t>¥</w:t>
      </w:r>
      <w:r>
        <w:rPr>
          <w:rFonts w:asciiTheme="minorEastAsia" w:eastAsiaTheme="minorEastAsia" w:hAnsiTheme="minorEastAsia" w:hint="eastAsia"/>
          <w:b/>
        </w:rPr>
        <w:t>:1500 元）</w:t>
      </w:r>
      <w:r>
        <w:rPr>
          <w:rFonts w:asciiTheme="minorEastAsia" w:eastAsiaTheme="minorEastAsia" w:hAnsiTheme="minorEastAsia" w:hint="eastAsia"/>
        </w:rPr>
        <w:t>；</w:t>
      </w:r>
    </w:p>
    <w:p w:rsidR="0023470F" w:rsidRDefault="003F77CC">
      <w:pPr>
        <w:tabs>
          <w:tab w:val="left" w:pos="2410"/>
        </w:tabs>
        <w:spacing w:line="360" w:lineRule="auto"/>
        <w:ind w:firstLineChars="200" w:firstLine="480"/>
        <w:jc w:val="left"/>
        <w:rPr>
          <w:rFonts w:ascii="宋体" w:eastAsia="宋体" w:hAnsi="宋体"/>
          <w:sz w:val="21"/>
          <w:szCs w:val="22"/>
        </w:rPr>
      </w:pPr>
      <w:r>
        <w:rPr>
          <w:rFonts w:asciiTheme="minorEastAsia" w:eastAsiaTheme="minorEastAsia" w:hAnsiTheme="minorEastAsia"/>
        </w:rPr>
        <w:t>2.</w:t>
      </w:r>
      <w:r>
        <w:rPr>
          <w:rFonts w:asciiTheme="minorEastAsia" w:eastAsiaTheme="minorEastAsia" w:hAnsiTheme="minorEastAsia" w:hint="eastAsia"/>
          <w:b/>
        </w:rPr>
        <w:t>各投标人采用投标保证信用承诺替代投标保证金，须按招标文件规定的格式填写、加盖公章，并作为投标文件的组成部分。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发生下列情况之一，投标保证金将不予退还：</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（1）投标人在提交投标文件截止时间后撤回投标文件的；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（2）投标人在投标文件中提供虚假材料的；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（3）投标人与招标人、其他投标人或者招标代理机构恶意串通的；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（4）除因不可抗力或招标文件认可的情形以外，中标人不与招标人签订合同的；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（5）投标人在投标过程中有违反有关法律法规的行为；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（6）投标人有招标文件规定的其他不予退还投标保证金的情形。</w:t>
      </w:r>
      <w:bookmarkEnd w:id="30"/>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十三、未尽事宜</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参考有关采购法律、行政法规的规定执行。</w:t>
      </w:r>
      <w:bookmarkStart w:id="31" w:name="_Toc363573855"/>
      <w:r>
        <w:rPr>
          <w:rFonts w:asciiTheme="minorEastAsia" w:eastAsiaTheme="minorEastAsia" w:hAnsiTheme="minorEastAsia" w:cs="宋体"/>
          <w:b/>
          <w:bCs/>
          <w:w w:val="80"/>
          <w:sz w:val="36"/>
          <w:szCs w:val="36"/>
        </w:rPr>
        <w:br w:type="page"/>
      </w:r>
    </w:p>
    <w:p w:rsidR="0023470F" w:rsidRDefault="003F77CC" w:rsidP="00B3430C">
      <w:pPr>
        <w:tabs>
          <w:tab w:val="left" w:pos="1050"/>
          <w:tab w:val="right" w:leader="dot" w:pos="9402"/>
        </w:tabs>
        <w:spacing w:beforeLines="100" w:line="600" w:lineRule="exact"/>
        <w:jc w:val="center"/>
        <w:outlineLvl w:val="0"/>
        <w:rPr>
          <w:rFonts w:asciiTheme="minorEastAsia" w:eastAsiaTheme="minorEastAsia" w:hAnsiTheme="minorEastAsia"/>
          <w:b/>
          <w:bCs/>
          <w:w w:val="80"/>
          <w:sz w:val="36"/>
          <w:szCs w:val="36"/>
        </w:rPr>
      </w:pPr>
      <w:bookmarkStart w:id="32" w:name="_Toc151994454"/>
      <w:r>
        <w:rPr>
          <w:rFonts w:asciiTheme="minorEastAsia" w:eastAsiaTheme="minorEastAsia" w:hAnsiTheme="minorEastAsia" w:cs="宋体" w:hint="eastAsia"/>
          <w:b/>
          <w:bCs/>
          <w:w w:val="80"/>
          <w:sz w:val="36"/>
          <w:szCs w:val="36"/>
        </w:rPr>
        <w:t>第三</w:t>
      </w:r>
      <w:r>
        <w:rPr>
          <w:rFonts w:asciiTheme="minorEastAsia" w:eastAsiaTheme="minorEastAsia" w:hAnsiTheme="minorEastAsia" w:cs="宋体" w:hint="eastAsia"/>
          <w:b/>
          <w:bCs/>
          <w:spacing w:val="160"/>
          <w:w w:val="80"/>
          <w:sz w:val="36"/>
          <w:szCs w:val="36"/>
        </w:rPr>
        <w:t>章</w:t>
      </w:r>
      <w:r>
        <w:rPr>
          <w:rFonts w:asciiTheme="minorEastAsia" w:eastAsiaTheme="minorEastAsia" w:hAnsiTheme="minorEastAsia" w:cs="宋体" w:hint="eastAsia"/>
          <w:b/>
          <w:bCs/>
          <w:w w:val="80"/>
          <w:sz w:val="36"/>
          <w:szCs w:val="36"/>
        </w:rPr>
        <w:t>项目需求</w:t>
      </w:r>
      <w:bookmarkEnd w:id="31"/>
      <w:bookmarkEnd w:id="32"/>
    </w:p>
    <w:p w:rsidR="0023470F" w:rsidRDefault="003F77CC">
      <w:pPr>
        <w:spacing w:line="360" w:lineRule="auto"/>
        <w:ind w:firstLineChars="200" w:firstLine="482"/>
        <w:rPr>
          <w:rFonts w:asciiTheme="minorEastAsia" w:eastAsiaTheme="minorEastAsia" w:hAnsiTheme="minorEastAsia"/>
          <w:b/>
          <w:bCs/>
        </w:rPr>
      </w:pPr>
      <w:bookmarkStart w:id="33" w:name="_Toc13642116"/>
      <w:r>
        <w:rPr>
          <w:rFonts w:asciiTheme="minorEastAsia" w:eastAsiaTheme="minorEastAsia" w:hAnsiTheme="minorEastAsia" w:cs="宋体" w:hint="eastAsia"/>
          <w:b/>
          <w:bCs/>
        </w:rPr>
        <w:t>一、需求总则</w:t>
      </w:r>
    </w:p>
    <w:p w:rsidR="0023470F" w:rsidRDefault="003F77CC">
      <w:pPr>
        <w:spacing w:line="360" w:lineRule="auto"/>
        <w:ind w:firstLineChars="200" w:firstLine="480"/>
        <w:rPr>
          <w:rFonts w:asciiTheme="minorEastAsia" w:eastAsiaTheme="minorEastAsia" w:hAnsiTheme="minorEastAsia"/>
          <w:b/>
          <w:bCs/>
        </w:rPr>
      </w:pPr>
      <w:r>
        <w:rPr>
          <w:rFonts w:asciiTheme="minorEastAsia" w:eastAsiaTheme="minorEastAsia" w:hAnsiTheme="minorEastAsia" w:cs="宋体" w:hint="eastAsia"/>
        </w:rPr>
        <w:t>1</w:t>
      </w:r>
      <w:r>
        <w:rPr>
          <w:rFonts w:asciiTheme="minorEastAsia" w:eastAsiaTheme="minorEastAsia" w:hAnsiTheme="minorEastAsia" w:cs="宋体"/>
        </w:rPr>
        <w:t>.</w:t>
      </w:r>
      <w:r>
        <w:rPr>
          <w:rFonts w:asciiTheme="minorEastAsia" w:eastAsiaTheme="minorEastAsia" w:hAnsiTheme="minorEastAsia" w:cs="宋体" w:hint="eastAsia"/>
        </w:rPr>
        <w:t>产品必须是全新、未使用过的原厂生产的合格产品，完全符合招标文件规定的质量、规格和性能的要求，达到国家或行业规定的标准，实行生产许可证制度的，应提供生产许可证；属于国家强制认证的产品，必须通过认证。</w:t>
      </w:r>
    </w:p>
    <w:p w:rsidR="0023470F" w:rsidRDefault="003F77CC">
      <w:pPr>
        <w:spacing w:line="360" w:lineRule="auto"/>
        <w:ind w:firstLineChars="200" w:firstLine="480"/>
        <w:rPr>
          <w:rFonts w:asciiTheme="minorEastAsia" w:eastAsiaTheme="minorEastAsia" w:hAnsiTheme="minorEastAsia"/>
          <w:b/>
          <w:bCs/>
        </w:rPr>
      </w:pPr>
      <w:r>
        <w:rPr>
          <w:rFonts w:asciiTheme="minorEastAsia" w:eastAsiaTheme="minorEastAsia" w:hAnsiTheme="minorEastAsia"/>
        </w:rPr>
        <w:t>2.</w:t>
      </w:r>
      <w:r>
        <w:rPr>
          <w:rFonts w:asciiTheme="minorEastAsia" w:eastAsiaTheme="minorEastAsia" w:hAnsiTheme="minorEastAsia" w:hint="eastAsia"/>
        </w:rPr>
        <w:t>需求技术响应说明</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投标人不能简单照搬照抄招标项目需求说明中的技术要求，必须作实事求是的响应：</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cs="宋体" w:hint="eastAsia"/>
        </w:rPr>
        <w:t>照搬照抄项目需求说明中的技术要求，一旦中标，在与招标人签订合同和履约环节中不得提出异议，一切后果和损失由投标人承担。</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hint="eastAsia"/>
        </w:rPr>
        <w:t>（2）</w:t>
      </w:r>
      <w:r>
        <w:rPr>
          <w:rFonts w:asciiTheme="minorEastAsia" w:eastAsiaTheme="minorEastAsia" w:hAnsiTheme="minorEastAsia" w:cs="宋体" w:hint="eastAsia"/>
        </w:rPr>
        <w:t>投标人提供的货物和服务与招标人提出的项目需求说明中的技术要求不同，必</w:t>
      </w:r>
      <w:bookmarkStart w:id="34" w:name="_Hlk69896050"/>
      <w:r>
        <w:rPr>
          <w:rFonts w:asciiTheme="minorEastAsia" w:eastAsiaTheme="minorEastAsia" w:hAnsiTheme="minorEastAsia" w:cs="宋体" w:hint="eastAsia"/>
        </w:rPr>
        <w:t>须在逐一逐条响应的《</w:t>
      </w:r>
      <w:bookmarkStart w:id="35" w:name="_Hlk106703789"/>
      <w:r>
        <w:rPr>
          <w:rFonts w:asciiTheme="minorEastAsia" w:eastAsiaTheme="minorEastAsia" w:hAnsiTheme="minorEastAsia" w:cs="宋体" w:hint="eastAsia"/>
        </w:rPr>
        <w:t>技术条款响应正负偏离表</w:t>
      </w:r>
      <w:bookmarkEnd w:id="35"/>
      <w:r>
        <w:rPr>
          <w:rFonts w:asciiTheme="minorEastAsia" w:eastAsiaTheme="minorEastAsia" w:hAnsiTheme="minorEastAsia" w:cs="宋体" w:hint="eastAsia"/>
        </w:rPr>
        <w:t>》上明示偏离的部分。</w:t>
      </w:r>
      <w:bookmarkEnd w:id="34"/>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二、项目概况</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招标人拟</w:t>
      </w:r>
      <w:bookmarkStart w:id="36" w:name="_Hlk106700164"/>
      <w:r>
        <w:rPr>
          <w:rFonts w:asciiTheme="minorEastAsia" w:eastAsiaTheme="minorEastAsia" w:hAnsiTheme="minorEastAsia" w:hint="eastAsia"/>
        </w:rPr>
        <w:t>就下属各公司</w:t>
      </w:r>
      <w:r>
        <w:rPr>
          <w:rFonts w:asciiTheme="minorEastAsia" w:eastAsiaTheme="minorEastAsia" w:hAnsiTheme="minorEastAsia" w:cstheme="minorEastAsia" w:hint="eastAsia"/>
        </w:rPr>
        <w:t>生产装卸设备所用各类钢丝绳的供应进行采购。经评审确定的中标供应商将成为集团公司钢丝绳的年度供应商，与集团公司签署框架协议，下属各公司根据采购需求和其它实际情况分别与中标供应商签订供货合同，协议有效期2年。协议有效期内供货单价将可能随市场价格变化而发生调整。</w:t>
      </w:r>
      <w:r>
        <w:rPr>
          <w:rFonts w:asciiTheme="minorEastAsia" w:eastAsiaTheme="minorEastAsia" w:hAnsiTheme="minorEastAsia" w:cs="宋体"/>
        </w:rPr>
        <w:t>下属各公司包括南通通洋港口有限公司（以下简称</w:t>
      </w:r>
      <w:r>
        <w:rPr>
          <w:rFonts w:asciiTheme="minorEastAsia" w:eastAsiaTheme="minorEastAsia" w:hAnsiTheme="minorEastAsia" w:cs="宋体" w:hint="eastAsia"/>
        </w:rPr>
        <w:t>“</w:t>
      </w:r>
      <w:r>
        <w:rPr>
          <w:rFonts w:asciiTheme="minorEastAsia" w:eastAsiaTheme="minorEastAsia" w:hAnsiTheme="minorEastAsia" w:cs="宋体"/>
        </w:rPr>
        <w:t>通洋公司</w:t>
      </w:r>
      <w:r>
        <w:rPr>
          <w:rFonts w:asciiTheme="minorEastAsia" w:eastAsiaTheme="minorEastAsia" w:hAnsiTheme="minorEastAsia" w:cs="宋体" w:hint="eastAsia"/>
        </w:rPr>
        <w:t>”）</w:t>
      </w:r>
      <w:r>
        <w:rPr>
          <w:rFonts w:asciiTheme="minorEastAsia" w:eastAsiaTheme="minorEastAsia" w:hAnsiTheme="minorEastAsia" w:cs="宋体"/>
        </w:rPr>
        <w:t>、南通港码头管理有限公司（以下简称</w:t>
      </w:r>
      <w:r>
        <w:rPr>
          <w:rFonts w:asciiTheme="minorEastAsia" w:eastAsiaTheme="minorEastAsia" w:hAnsiTheme="minorEastAsia" w:cs="宋体" w:hint="eastAsia"/>
        </w:rPr>
        <w:t>“</w:t>
      </w:r>
      <w:r>
        <w:rPr>
          <w:rFonts w:asciiTheme="minorEastAsia" w:eastAsiaTheme="minorEastAsia" w:hAnsiTheme="minorEastAsia" w:cs="宋体"/>
        </w:rPr>
        <w:t>码头公司</w:t>
      </w:r>
      <w:r>
        <w:rPr>
          <w:rFonts w:asciiTheme="minorEastAsia" w:eastAsiaTheme="minorEastAsia" w:hAnsiTheme="minorEastAsia" w:cs="宋体" w:hint="eastAsia"/>
        </w:rPr>
        <w:t>”</w:t>
      </w:r>
      <w:r>
        <w:rPr>
          <w:rFonts w:asciiTheme="minorEastAsia" w:eastAsiaTheme="minorEastAsia" w:hAnsiTheme="minorEastAsia" w:cs="宋体"/>
        </w:rPr>
        <w:t>） 及其它分子公司</w:t>
      </w:r>
      <w:r>
        <w:rPr>
          <w:rFonts w:asciiTheme="minorEastAsia" w:eastAsiaTheme="minorEastAsia" w:hAnsiTheme="minorEastAsia" w:cs="宋体" w:hint="eastAsia"/>
        </w:rPr>
        <w:t>。</w:t>
      </w:r>
    </w:p>
    <w:bookmarkEnd w:id="36"/>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三、项目需求</w:t>
      </w:r>
    </w:p>
    <w:bookmarkEnd w:id="33"/>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1、钢丝绳需要一览表</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1.1钢丝绳需要一览表</w:t>
      </w:r>
      <w:r>
        <w:rPr>
          <w:rFonts w:hint="eastAsia"/>
        </w:rPr>
        <w:t>Ⅰ</w:t>
      </w:r>
    </w:p>
    <w:tbl>
      <w:tblPr>
        <w:tblW w:w="4962" w:type="pct"/>
        <w:tblLayout w:type="fixed"/>
        <w:tblLook w:val="04A0"/>
      </w:tblPr>
      <w:tblGrid>
        <w:gridCol w:w="533"/>
        <w:gridCol w:w="2551"/>
        <w:gridCol w:w="2693"/>
        <w:gridCol w:w="2035"/>
        <w:gridCol w:w="2074"/>
      </w:tblGrid>
      <w:tr w:rsidR="0023470F">
        <w:trPr>
          <w:trHeight w:val="802"/>
        </w:trPr>
        <w:tc>
          <w:tcPr>
            <w:tcW w:w="270"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序号</w:t>
            </w:r>
          </w:p>
        </w:tc>
        <w:tc>
          <w:tcPr>
            <w:tcW w:w="1289" w:type="pct"/>
            <w:tcBorders>
              <w:top w:val="single" w:sz="4" w:space="0" w:color="auto"/>
              <w:left w:val="nil"/>
              <w:bottom w:val="single" w:sz="4" w:space="0" w:color="auto"/>
              <w:right w:val="single" w:sz="4" w:space="0" w:color="auto"/>
            </w:tcBorders>
            <w:shd w:val="clear" w:color="000000" w:fill="FFFFFF" w:themeFill="background1"/>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规格型号</w:t>
            </w:r>
          </w:p>
        </w:tc>
        <w:tc>
          <w:tcPr>
            <w:tcW w:w="1361" w:type="pct"/>
            <w:tcBorders>
              <w:top w:val="single" w:sz="4" w:space="0" w:color="auto"/>
              <w:left w:val="nil"/>
              <w:bottom w:val="single" w:sz="4" w:space="0" w:color="auto"/>
              <w:right w:val="single" w:sz="4" w:space="0" w:color="auto"/>
            </w:tcBorders>
            <w:shd w:val="clear" w:color="000000" w:fill="FFFFFF" w:themeFill="background1"/>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适用设备及机构</w:t>
            </w:r>
          </w:p>
        </w:tc>
        <w:tc>
          <w:tcPr>
            <w:tcW w:w="1029" w:type="pct"/>
            <w:tcBorders>
              <w:top w:val="single" w:sz="4" w:space="0" w:color="auto"/>
              <w:left w:val="nil"/>
              <w:bottom w:val="single" w:sz="4" w:space="0" w:color="auto"/>
              <w:right w:val="single" w:sz="4" w:space="0" w:color="auto"/>
            </w:tcBorders>
            <w:shd w:val="clear" w:color="000000" w:fill="FFFFFF" w:themeFill="background1"/>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单根更换长度（不含制做绳头,单位米）</w:t>
            </w:r>
          </w:p>
        </w:tc>
        <w:tc>
          <w:tcPr>
            <w:tcW w:w="1049" w:type="pct"/>
            <w:tcBorders>
              <w:top w:val="single" w:sz="4" w:space="0" w:color="auto"/>
              <w:left w:val="nil"/>
              <w:bottom w:val="single" w:sz="4" w:space="0" w:color="auto"/>
              <w:right w:val="single" w:sz="4" w:space="0" w:color="auto"/>
            </w:tcBorders>
            <w:shd w:val="clear" w:color="000000" w:fill="FFFFFF" w:themeFill="background1"/>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限价（元∕吨，含增值税等一切费用）</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w:t>
            </w:r>
          </w:p>
        </w:tc>
        <w:tc>
          <w:tcPr>
            <w:tcW w:w="1289"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40 NAT6*36WS-IWRC-1770左旋、右旋</w:t>
            </w:r>
          </w:p>
        </w:tc>
        <w:tc>
          <w:tcPr>
            <w:tcW w:w="1361"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MQ40-43起升</w:t>
            </w:r>
          </w:p>
        </w:tc>
        <w:tc>
          <w:tcPr>
            <w:tcW w:w="1029"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140</w:t>
            </w:r>
          </w:p>
        </w:tc>
        <w:tc>
          <w:tcPr>
            <w:tcW w:w="1049"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11999</w:t>
            </w:r>
          </w:p>
        </w:tc>
      </w:tr>
      <w:tr w:rsidR="0023470F">
        <w:trPr>
          <w:trHeight w:val="599"/>
        </w:trPr>
        <w:tc>
          <w:tcPr>
            <w:tcW w:w="270" w:type="pct"/>
            <w:vMerge w:val="restar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2</w:t>
            </w:r>
          </w:p>
        </w:tc>
        <w:tc>
          <w:tcPr>
            <w:tcW w:w="1289" w:type="pct"/>
            <w:vMerge w:val="restart"/>
            <w:tcBorders>
              <w:top w:val="nil"/>
              <w:left w:val="single" w:sz="4" w:space="0" w:color="auto"/>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36 6*36-IWRC-1770N/mm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左旋、右旋</w:t>
            </w:r>
          </w:p>
        </w:tc>
        <w:tc>
          <w:tcPr>
            <w:tcW w:w="1361"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1000T/H卸船机起升开闭</w:t>
            </w:r>
          </w:p>
        </w:tc>
        <w:tc>
          <w:tcPr>
            <w:tcW w:w="1029"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220</w:t>
            </w:r>
          </w:p>
        </w:tc>
        <w:tc>
          <w:tcPr>
            <w:tcW w:w="1049" w:type="pct"/>
            <w:vMerge w:val="restart"/>
            <w:tcBorders>
              <w:top w:val="nil"/>
              <w:left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11999</w:t>
            </w:r>
          </w:p>
        </w:tc>
      </w:tr>
      <w:tr w:rsidR="0023470F">
        <w:trPr>
          <w:trHeight w:val="405"/>
        </w:trPr>
        <w:tc>
          <w:tcPr>
            <w:tcW w:w="270" w:type="pct"/>
            <w:vMerge/>
            <w:tcBorders>
              <w:top w:val="nil"/>
              <w:left w:val="single" w:sz="4" w:space="0" w:color="auto"/>
              <w:bottom w:val="single" w:sz="4" w:space="0" w:color="auto"/>
              <w:right w:val="single" w:sz="4" w:space="0" w:color="auto"/>
            </w:tcBorders>
            <w:vAlign w:val="center"/>
          </w:tcPr>
          <w:p w:rsidR="0023470F" w:rsidRDefault="0023470F">
            <w:pPr>
              <w:spacing w:line="360" w:lineRule="auto"/>
              <w:jc w:val="center"/>
              <w:rPr>
                <w:rFonts w:asciiTheme="minorEastAsia" w:eastAsiaTheme="minorEastAsia" w:hAnsiTheme="minorEastAsia" w:cs="宋体"/>
                <w:color w:val="000000"/>
                <w:kern w:val="0"/>
                <w:sz w:val="21"/>
                <w:szCs w:val="21"/>
              </w:rPr>
            </w:pPr>
          </w:p>
        </w:tc>
        <w:tc>
          <w:tcPr>
            <w:tcW w:w="1289" w:type="pct"/>
            <w:vMerge/>
            <w:tcBorders>
              <w:top w:val="nil"/>
              <w:left w:val="single" w:sz="4" w:space="0" w:color="auto"/>
              <w:bottom w:val="single" w:sz="4" w:space="0" w:color="auto"/>
              <w:right w:val="single" w:sz="4" w:space="0" w:color="auto"/>
            </w:tcBorders>
            <w:vAlign w:val="center"/>
          </w:tcPr>
          <w:p w:rsidR="0023470F" w:rsidRDefault="0023470F">
            <w:pPr>
              <w:spacing w:line="360" w:lineRule="auto"/>
              <w:jc w:val="left"/>
              <w:rPr>
                <w:rFonts w:asciiTheme="minorEastAsia" w:eastAsiaTheme="minorEastAsia" w:hAnsiTheme="minorEastAsia" w:cs="宋体"/>
                <w:color w:val="000000"/>
                <w:kern w:val="0"/>
                <w:sz w:val="21"/>
                <w:szCs w:val="21"/>
              </w:rPr>
            </w:pPr>
          </w:p>
        </w:tc>
        <w:tc>
          <w:tcPr>
            <w:tcW w:w="1361" w:type="pct"/>
            <w:tcBorders>
              <w:top w:val="nil"/>
              <w:left w:val="nil"/>
              <w:bottom w:val="single" w:sz="4" w:space="0" w:color="auto"/>
              <w:right w:val="single" w:sz="4" w:space="0" w:color="auto"/>
            </w:tcBorders>
            <w:shd w:val="clear" w:color="auto" w:fill="auto"/>
            <w:vAlign w:val="center"/>
          </w:tcPr>
          <w:p w:rsidR="0023470F" w:rsidRDefault="003F77CC">
            <w:pPr>
              <w:spacing w:line="360" w:lineRule="auto"/>
              <w:rPr>
                <w:rFonts w:asciiTheme="minorEastAsia" w:eastAsiaTheme="minorEastAsia" w:hAnsiTheme="minorEastAsia" w:cs="宋体"/>
                <w:color w:val="000000"/>
                <w:kern w:val="0"/>
                <w:sz w:val="21"/>
                <w:szCs w:val="21"/>
              </w:rPr>
            </w:pPr>
            <w:r>
              <w:rPr>
                <w:rFonts w:asciiTheme="minorEastAsia" w:eastAsiaTheme="minorEastAsia" w:hAnsiTheme="minorEastAsia" w:hint="eastAsia"/>
                <w:color w:val="000000"/>
                <w:sz w:val="21"/>
                <w:szCs w:val="21"/>
              </w:rPr>
              <w:t>1000T/H卸船机抓斗</w:t>
            </w:r>
          </w:p>
        </w:tc>
        <w:tc>
          <w:tcPr>
            <w:tcW w:w="1029" w:type="pct"/>
            <w:tcBorders>
              <w:top w:val="nil"/>
              <w:left w:val="nil"/>
              <w:bottom w:val="single" w:sz="4" w:space="0" w:color="auto"/>
              <w:right w:val="single" w:sz="4" w:space="0" w:color="auto"/>
            </w:tcBorders>
            <w:shd w:val="clear" w:color="auto" w:fill="auto"/>
            <w:noWrap/>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hint="eastAsia"/>
                <w:color w:val="000000"/>
                <w:sz w:val="21"/>
                <w:szCs w:val="21"/>
              </w:rPr>
              <w:t>20</w:t>
            </w:r>
          </w:p>
        </w:tc>
        <w:tc>
          <w:tcPr>
            <w:tcW w:w="1049" w:type="pct"/>
            <w:vMerge/>
            <w:tcBorders>
              <w:left w:val="single" w:sz="4" w:space="0" w:color="auto"/>
              <w:bottom w:val="single" w:sz="4" w:space="0" w:color="auto"/>
              <w:right w:val="single" w:sz="4" w:space="0" w:color="auto"/>
            </w:tcBorders>
            <w:vAlign w:val="center"/>
          </w:tcPr>
          <w:p w:rsidR="0023470F" w:rsidRDefault="0023470F">
            <w:pPr>
              <w:spacing w:line="360" w:lineRule="auto"/>
              <w:jc w:val="center"/>
              <w:rPr>
                <w:rFonts w:asciiTheme="minorEastAsia" w:eastAsiaTheme="minorEastAsia" w:hAnsiTheme="minorEastAsia" w:cs="宋体"/>
                <w:color w:val="000000"/>
                <w:kern w:val="0"/>
                <w:sz w:val="21"/>
                <w:szCs w:val="21"/>
              </w:rPr>
            </w:pPr>
          </w:p>
        </w:tc>
      </w:tr>
      <w:tr w:rsidR="0023470F">
        <w:trPr>
          <w:trHeight w:val="507"/>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w:t>
            </w:r>
          </w:p>
        </w:tc>
        <w:tc>
          <w:tcPr>
            <w:tcW w:w="1289"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32 6*29-IWRC-1770N/mm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左旋、右旋</w:t>
            </w:r>
          </w:p>
        </w:tc>
        <w:tc>
          <w:tcPr>
            <w:tcW w:w="1361"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3000T/H装船机俯仰钢丝绳</w:t>
            </w:r>
          </w:p>
        </w:tc>
        <w:tc>
          <w:tcPr>
            <w:tcW w:w="1029"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400</w:t>
            </w:r>
          </w:p>
        </w:tc>
        <w:tc>
          <w:tcPr>
            <w:tcW w:w="1049"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12091</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w:t>
            </w:r>
          </w:p>
        </w:tc>
        <w:tc>
          <w:tcPr>
            <w:tcW w:w="1289"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30 6*36-IWRC-1770N/mm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左旋、右旋</w:t>
            </w:r>
          </w:p>
        </w:tc>
        <w:tc>
          <w:tcPr>
            <w:tcW w:w="1361"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1000T/H卸船机俯仰机构</w:t>
            </w:r>
          </w:p>
        </w:tc>
        <w:tc>
          <w:tcPr>
            <w:tcW w:w="1029"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240</w:t>
            </w:r>
          </w:p>
        </w:tc>
        <w:tc>
          <w:tcPr>
            <w:tcW w:w="1049"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12091</w:t>
            </w:r>
          </w:p>
        </w:tc>
      </w:tr>
      <w:tr w:rsidR="0023470F">
        <w:trPr>
          <w:trHeight w:val="489"/>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22 6*wc(36)-IWRC-1770N/mm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1000T/H卸船机挡料板缠绕</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120</w:t>
            </w:r>
          </w:p>
        </w:tc>
        <w:tc>
          <w:tcPr>
            <w:tcW w:w="1049" w:type="pct"/>
            <w:tcBorders>
              <w:top w:val="nil"/>
              <w:left w:val="single" w:sz="4" w:space="0" w:color="auto"/>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12276</w:t>
            </w:r>
          </w:p>
        </w:tc>
      </w:tr>
      <w:tr w:rsidR="0023470F">
        <w:trPr>
          <w:trHeight w:val="489"/>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6</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18 35W*7-IWRC-1770N/mm</w:t>
            </w:r>
            <w:r>
              <w:rPr>
                <w:rFonts w:asciiTheme="minorEastAsia" w:eastAsiaTheme="minorEastAsia" w:hAnsiTheme="minorEastAsia" w:cs="宋体" w:hint="eastAsia"/>
                <w:color w:val="000000"/>
                <w:sz w:val="21"/>
                <w:szCs w:val="21"/>
              </w:rPr>
              <w:t>²</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3000T/H装船机溜筒钢丝绳</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w:t>
            </w:r>
          </w:p>
        </w:tc>
        <w:tc>
          <w:tcPr>
            <w:tcW w:w="1049" w:type="pct"/>
            <w:tcBorders>
              <w:top w:val="nil"/>
              <w:left w:val="single" w:sz="4" w:space="0" w:color="auto"/>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13845</w:t>
            </w:r>
          </w:p>
        </w:tc>
      </w:tr>
      <w:tr w:rsidR="0023470F">
        <w:trPr>
          <w:trHeight w:val="60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7</w:t>
            </w:r>
          </w:p>
        </w:tc>
        <w:tc>
          <w:tcPr>
            <w:tcW w:w="1289" w:type="pct"/>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14 6*FI(29)-IWR-B-1770N/mm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361" w:type="pct"/>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1000T/H卸船机拖绳小车牵引系统</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520</w:t>
            </w:r>
          </w:p>
        </w:tc>
        <w:tc>
          <w:tcPr>
            <w:tcW w:w="1049"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13014</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8</w:t>
            </w:r>
          </w:p>
        </w:tc>
        <w:tc>
          <w:tcPr>
            <w:tcW w:w="1289"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12 6*29FI-IWRC-1770N/mm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左旋、右旋</w:t>
            </w:r>
          </w:p>
        </w:tc>
        <w:tc>
          <w:tcPr>
            <w:tcW w:w="1361"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1000T/H卸船机起升、开闭换绳钢丝绳</w:t>
            </w:r>
          </w:p>
        </w:tc>
        <w:tc>
          <w:tcPr>
            <w:tcW w:w="1029"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180/110</w:t>
            </w:r>
          </w:p>
        </w:tc>
        <w:tc>
          <w:tcPr>
            <w:tcW w:w="1049"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13291</w:t>
            </w:r>
          </w:p>
        </w:tc>
      </w:tr>
    </w:tbl>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1.2钢丝绳需要一览表</w:t>
      </w:r>
      <w:r>
        <w:rPr>
          <w:rFonts w:hint="eastAsia"/>
        </w:rPr>
        <w:t>Ⅱ</w:t>
      </w:r>
    </w:p>
    <w:tbl>
      <w:tblPr>
        <w:tblW w:w="5000" w:type="pct"/>
        <w:tblLook w:val="04A0"/>
      </w:tblPr>
      <w:tblGrid>
        <w:gridCol w:w="538"/>
        <w:gridCol w:w="2570"/>
        <w:gridCol w:w="2530"/>
        <w:gridCol w:w="2126"/>
        <w:gridCol w:w="2198"/>
      </w:tblGrid>
      <w:tr w:rsidR="0023470F">
        <w:trPr>
          <w:trHeight w:val="898"/>
        </w:trPr>
        <w:tc>
          <w:tcPr>
            <w:tcW w:w="270" w:type="pct"/>
            <w:tcBorders>
              <w:top w:val="single" w:sz="4" w:space="0" w:color="auto"/>
              <w:left w:val="single" w:sz="4" w:space="0" w:color="auto"/>
              <w:bottom w:val="single" w:sz="4" w:space="0" w:color="auto"/>
              <w:right w:val="single" w:sz="4" w:space="0" w:color="auto"/>
            </w:tcBorders>
            <w:shd w:val="clear" w:color="000000" w:fill="auto"/>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序号</w:t>
            </w:r>
          </w:p>
        </w:tc>
        <w:tc>
          <w:tcPr>
            <w:tcW w:w="1290" w:type="pct"/>
            <w:tcBorders>
              <w:top w:val="single" w:sz="4" w:space="0" w:color="auto"/>
              <w:left w:val="nil"/>
              <w:bottom w:val="single" w:sz="4" w:space="0" w:color="auto"/>
              <w:right w:val="single" w:sz="4" w:space="0" w:color="auto"/>
            </w:tcBorders>
            <w:shd w:val="clear" w:color="000000" w:fill="auto"/>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规格型号</w:t>
            </w:r>
          </w:p>
        </w:tc>
        <w:tc>
          <w:tcPr>
            <w:tcW w:w="1270" w:type="pct"/>
            <w:tcBorders>
              <w:top w:val="single" w:sz="4" w:space="0" w:color="auto"/>
              <w:left w:val="nil"/>
              <w:bottom w:val="single" w:sz="4" w:space="0" w:color="auto"/>
              <w:right w:val="single" w:sz="4" w:space="0" w:color="auto"/>
            </w:tcBorders>
            <w:shd w:val="clear" w:color="000000" w:fill="auto"/>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适用设备及机构</w:t>
            </w:r>
          </w:p>
        </w:tc>
        <w:tc>
          <w:tcPr>
            <w:tcW w:w="1067" w:type="pct"/>
            <w:tcBorders>
              <w:top w:val="single" w:sz="4" w:space="0" w:color="auto"/>
              <w:left w:val="nil"/>
              <w:bottom w:val="single" w:sz="4" w:space="0" w:color="auto"/>
              <w:right w:val="single" w:sz="4" w:space="0" w:color="auto"/>
            </w:tcBorders>
            <w:shd w:val="clear" w:color="000000" w:fill="auto"/>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单根更换长度（不含制做绳头,单位米）</w:t>
            </w:r>
          </w:p>
        </w:tc>
        <w:tc>
          <w:tcPr>
            <w:tcW w:w="1103" w:type="pct"/>
            <w:tcBorders>
              <w:top w:val="single" w:sz="4" w:space="0" w:color="auto"/>
              <w:left w:val="nil"/>
              <w:bottom w:val="single" w:sz="4" w:space="0" w:color="auto"/>
              <w:right w:val="single" w:sz="4" w:space="0" w:color="auto"/>
            </w:tcBorders>
            <w:shd w:val="clear" w:color="000000" w:fill="auto"/>
            <w:vAlign w:val="center"/>
          </w:tcPr>
          <w:p w:rsidR="0023470F" w:rsidRDefault="003F77CC">
            <w:pPr>
              <w:spacing w:line="360" w:lineRule="auto"/>
              <w:jc w:val="center"/>
              <w:rPr>
                <w:rFonts w:asciiTheme="minorEastAsia" w:eastAsiaTheme="minorEastAsia" w:hAnsiTheme="minorEastAsia" w:cs="宋体"/>
                <w:b/>
                <w:bCs/>
                <w:color w:val="000000"/>
                <w:kern w:val="0"/>
                <w:sz w:val="21"/>
                <w:szCs w:val="21"/>
              </w:rPr>
            </w:pPr>
            <w:r>
              <w:rPr>
                <w:rFonts w:asciiTheme="minorEastAsia" w:eastAsiaTheme="minorEastAsia" w:hAnsiTheme="minorEastAsia" w:cs="宋体" w:hint="eastAsia"/>
                <w:b/>
                <w:bCs/>
                <w:color w:val="000000"/>
                <w:kern w:val="0"/>
                <w:sz w:val="21"/>
                <w:szCs w:val="21"/>
              </w:rPr>
              <w:t>限价（元∕吨，含增值税等一切费用）</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32 6*K36WS-IWRC</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起升机构（岸桥）</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620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13476</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2</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28-17 6*K.WS(36)-IWRC</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起升机构（轨道吊）</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360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13476</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25 6*36WS-IWRC</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小车机构（岸桥）小车钢丝绳</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470/318</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12184</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14 6*36WS-IWRC</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小车机构（岸桥）托架小车钢丝绳</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380/275</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13384</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30 6*K36WS-IWRC</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俯仰机构（岸桥）</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1200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13476</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6</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20 6*37-IWR-1770N/mm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40T行车\10T起升</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145</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9322</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7</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15 6*37-IWR-1770N/mm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40T行车\10T起升</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75</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9692</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8</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15 6*37+NF-1770N/mm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16T行车起升</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120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9507</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9</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15 8*26-</w:t>
            </w:r>
            <w:r>
              <w:rPr>
                <w:rFonts w:asciiTheme="minorEastAsia" w:eastAsiaTheme="minorEastAsia" w:hAnsiTheme="minorEastAsia" w:hint="eastAsia"/>
                <w:b/>
                <w:bCs/>
                <w:color w:val="000000"/>
                <w:sz w:val="21"/>
                <w:szCs w:val="21"/>
              </w:rPr>
              <w:t>2160</w:t>
            </w:r>
            <w:r>
              <w:rPr>
                <w:rFonts w:asciiTheme="minorEastAsia" w:eastAsiaTheme="minorEastAsia" w:hAnsiTheme="minorEastAsia" w:hint="eastAsia"/>
                <w:color w:val="000000"/>
                <w:sz w:val="21"/>
                <w:szCs w:val="21"/>
              </w:rPr>
              <w:t>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16T行车起升</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46</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14307</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11 6*37+NF-1770N/mm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5T行车起升钢丝绳</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70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10707</w:t>
            </w:r>
          </w:p>
        </w:tc>
      </w:tr>
      <w:tr w:rsidR="0023470F">
        <w:trPr>
          <w:trHeight w:val="600"/>
        </w:trPr>
        <w:tc>
          <w:tcPr>
            <w:tcW w:w="270" w:type="pct"/>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11</w:t>
            </w:r>
          </w:p>
        </w:tc>
        <w:tc>
          <w:tcPr>
            <w:tcW w:w="1290" w:type="pct"/>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15 6x37+FC-1670N/mm</w:t>
            </w:r>
            <w:r>
              <w:rPr>
                <w:rFonts w:asciiTheme="minorEastAsia" w:eastAsiaTheme="minorEastAsia" w:hAnsiTheme="minorEastAsia" w:cs="宋体" w:hint="eastAsia"/>
                <w:color w:val="000000"/>
                <w:sz w:val="21"/>
                <w:szCs w:val="21"/>
              </w:rPr>
              <w:t>²</w:t>
            </w:r>
          </w:p>
        </w:tc>
        <w:tc>
          <w:tcPr>
            <w:tcW w:w="1270" w:type="pct"/>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5T电动葫芦起升钢丝绳</w:t>
            </w:r>
          </w:p>
        </w:tc>
        <w:tc>
          <w:tcPr>
            <w:tcW w:w="1067" w:type="pct"/>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9507</w:t>
            </w:r>
          </w:p>
        </w:tc>
      </w:tr>
      <w:tr w:rsidR="0023470F">
        <w:trPr>
          <w:trHeight w:val="60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12</w:t>
            </w:r>
          </w:p>
        </w:tc>
        <w:tc>
          <w:tcPr>
            <w:tcW w:w="1290" w:type="pct"/>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13 6x37+FC-1670N/mm</w:t>
            </w:r>
            <w:r>
              <w:rPr>
                <w:rFonts w:asciiTheme="minorEastAsia" w:eastAsiaTheme="minorEastAsia" w:hAnsiTheme="minorEastAsia" w:cs="宋体" w:hint="eastAsia"/>
                <w:color w:val="000000"/>
                <w:sz w:val="21"/>
                <w:szCs w:val="21"/>
              </w:rPr>
              <w:t>²</w:t>
            </w:r>
          </w:p>
        </w:tc>
        <w:tc>
          <w:tcPr>
            <w:tcW w:w="1270" w:type="pct"/>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3T电动葫芦起升钢丝绳</w:t>
            </w:r>
          </w:p>
        </w:tc>
        <w:tc>
          <w:tcPr>
            <w:tcW w:w="1067" w:type="pct"/>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50</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10153</w:t>
            </w:r>
          </w:p>
        </w:tc>
      </w:tr>
      <w:tr w:rsidR="0023470F">
        <w:trPr>
          <w:trHeight w:val="60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13</w:t>
            </w:r>
          </w:p>
        </w:tc>
        <w:tc>
          <w:tcPr>
            <w:tcW w:w="1290" w:type="pct"/>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11 6x37+FC-1670N/mm</w:t>
            </w:r>
            <w:r>
              <w:rPr>
                <w:rFonts w:asciiTheme="minorEastAsia" w:eastAsiaTheme="minorEastAsia" w:hAnsiTheme="minorEastAsia" w:cs="宋体" w:hint="eastAsia"/>
                <w:color w:val="000000"/>
                <w:sz w:val="21"/>
                <w:szCs w:val="21"/>
              </w:rPr>
              <w:t>²</w:t>
            </w:r>
          </w:p>
        </w:tc>
        <w:tc>
          <w:tcPr>
            <w:tcW w:w="1270" w:type="pct"/>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2T电动葫芦起升钢丝绳</w:t>
            </w:r>
          </w:p>
        </w:tc>
        <w:tc>
          <w:tcPr>
            <w:tcW w:w="1067" w:type="pct"/>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38</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10707</w:t>
            </w:r>
          </w:p>
        </w:tc>
      </w:tr>
      <w:tr w:rsidR="0023470F">
        <w:trPr>
          <w:trHeight w:val="60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14</w:t>
            </w:r>
          </w:p>
        </w:tc>
        <w:tc>
          <w:tcPr>
            <w:tcW w:w="1290" w:type="pct"/>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10 6*19-1670N/mm</w:t>
            </w:r>
            <w:r>
              <w:rPr>
                <w:rFonts w:asciiTheme="minorEastAsia" w:eastAsiaTheme="minorEastAsia" w:hAnsiTheme="minorEastAsia" w:cs="宋体" w:hint="eastAsia"/>
                <w:color w:val="000000"/>
                <w:sz w:val="21"/>
                <w:szCs w:val="21"/>
              </w:rPr>
              <w:t>²</w:t>
            </w:r>
            <w:r>
              <w:rPr>
                <w:rFonts w:asciiTheme="minorEastAsia" w:eastAsiaTheme="minorEastAsia" w:hAnsiTheme="minorEastAsia" w:cs="仿宋" w:hint="eastAsia"/>
                <w:color w:val="000000"/>
                <w:sz w:val="21"/>
                <w:szCs w:val="21"/>
              </w:rPr>
              <w:t>右旋</w:t>
            </w:r>
          </w:p>
        </w:tc>
        <w:tc>
          <w:tcPr>
            <w:tcW w:w="1270" w:type="pct"/>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1000T/H司机室保险绳</w:t>
            </w:r>
          </w:p>
        </w:tc>
        <w:tc>
          <w:tcPr>
            <w:tcW w:w="1067" w:type="pct"/>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6</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10984</w:t>
            </w:r>
          </w:p>
        </w:tc>
      </w:tr>
      <w:tr w:rsidR="0023470F">
        <w:trPr>
          <w:trHeight w:val="60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15</w:t>
            </w:r>
          </w:p>
        </w:tc>
        <w:tc>
          <w:tcPr>
            <w:tcW w:w="1290" w:type="pct"/>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21"/>
                <w:szCs w:val="21"/>
              </w:rPr>
            </w:pPr>
            <w:r>
              <w:rPr>
                <w:rFonts w:asciiTheme="minorEastAsia" w:eastAsia="MS Mincho" w:hAnsi="MS Mincho" w:cs="MS Mincho" w:hint="eastAsia"/>
                <w:color w:val="000000"/>
                <w:sz w:val="21"/>
                <w:szCs w:val="21"/>
              </w:rPr>
              <w:t>∅</w:t>
            </w:r>
            <w:r>
              <w:rPr>
                <w:rFonts w:asciiTheme="minorEastAsia" w:eastAsiaTheme="minorEastAsia" w:hAnsiTheme="minorEastAsia" w:hint="eastAsia"/>
                <w:color w:val="000000"/>
                <w:sz w:val="21"/>
                <w:szCs w:val="21"/>
              </w:rPr>
              <w:t>7.4  6x37+FC-1670N/mm</w:t>
            </w:r>
            <w:r>
              <w:rPr>
                <w:rFonts w:asciiTheme="minorEastAsia" w:eastAsiaTheme="minorEastAsia" w:hAnsiTheme="minorEastAsia" w:cs="宋体" w:hint="eastAsia"/>
                <w:color w:val="000000"/>
                <w:sz w:val="21"/>
                <w:szCs w:val="21"/>
              </w:rPr>
              <w:t>²</w:t>
            </w:r>
          </w:p>
        </w:tc>
        <w:tc>
          <w:tcPr>
            <w:tcW w:w="1270" w:type="pct"/>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1T电动葫芦起升钢丝绳</w:t>
            </w:r>
          </w:p>
        </w:tc>
        <w:tc>
          <w:tcPr>
            <w:tcW w:w="1067" w:type="pct"/>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21"/>
                <w:szCs w:val="21"/>
              </w:rPr>
            </w:pPr>
            <w:r>
              <w:rPr>
                <w:rFonts w:asciiTheme="minorEastAsia" w:eastAsiaTheme="minorEastAsia" w:hAnsiTheme="minorEastAsia" w:hint="eastAsia"/>
                <w:color w:val="000000"/>
                <w:sz w:val="21"/>
                <w:szCs w:val="21"/>
              </w:rPr>
              <w:t>12</w:t>
            </w:r>
          </w:p>
        </w:tc>
        <w:tc>
          <w:tcPr>
            <w:tcW w:w="1103" w:type="pct"/>
            <w:tcBorders>
              <w:top w:val="single" w:sz="4" w:space="0" w:color="auto"/>
              <w:left w:val="nil"/>
              <w:bottom w:val="single" w:sz="4" w:space="0" w:color="auto"/>
              <w:right w:val="single" w:sz="4" w:space="0" w:color="auto"/>
            </w:tcBorders>
            <w:vAlign w:val="center"/>
          </w:tcPr>
          <w:p w:rsidR="0023470F" w:rsidRDefault="003F77CC">
            <w:pPr>
              <w:spacing w:line="360" w:lineRule="auto"/>
              <w:jc w:val="center"/>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13753</w:t>
            </w:r>
          </w:p>
        </w:tc>
      </w:tr>
    </w:tbl>
    <w:p w:rsidR="0023470F" w:rsidRDefault="003F77CC">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宋体" w:hint="eastAsia"/>
        </w:rPr>
        <w:t>2.</w:t>
      </w:r>
      <w:r>
        <w:rPr>
          <w:rFonts w:asciiTheme="minorEastAsia" w:eastAsiaTheme="minorEastAsia" w:hAnsiTheme="minorEastAsia" w:cstheme="minorEastAsia" w:hint="eastAsia"/>
        </w:rPr>
        <w:t>交货方式：按需求单位的采购规格及数量在通知送达时间之内将钢丝绳送达通洋公司、码头公司指定地点，其他公司在签订供货协议时确定。</w:t>
      </w:r>
    </w:p>
    <w:p w:rsidR="0023470F" w:rsidRDefault="003F77CC">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通洋公司地址：启东市吕四港经济开发区G328/通港大道交叉路口</w:t>
      </w:r>
    </w:p>
    <w:p w:rsidR="0023470F" w:rsidRDefault="003F77CC">
      <w:pPr>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码头公司地址：南通市通州区五接镇开沙岛村</w:t>
      </w:r>
    </w:p>
    <w:p w:rsidR="0023470F" w:rsidRDefault="003F77CC">
      <w:pPr>
        <w:spacing w:line="360" w:lineRule="auto"/>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报价方式：所需各规格钢丝绳的供货单价。本项目为固定单价报价，报价应为人民币报价，响应供应商报价应包含货物本体单价、运输费、包装费、保险费、增值税等一切费用。在协议有效期内，钢丝绳供货单价将可能随国内钢材交易市场钢材价格的变化而发生调整。具体调整方法：以每6个月为一调整周期；在某一调整周期内，如期末时钢材市场价出现与合同或协议签署时钢材市场价上下波动超出10%以上，将以合同或协议签署时的价格为基础对钢丝绳的供货单价作同方向调整，否则不作调整。各投标人在报价时应提供一国内钢材交易市场具体名称及所用盘条品牌规格在该网站公布的当期价格（元/吨），并明确价格参照地区，此价格将作为钢丝绳供货单价调整的依据。</w:t>
      </w:r>
    </w:p>
    <w:p w:rsidR="0023470F" w:rsidRDefault="003F77CC">
      <w:pPr>
        <w:spacing w:line="360" w:lineRule="auto"/>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4.交货期：根据采购人需求单位的采购通知经双方订单确认后按采购订单约定的期限内将商品运达南通港(港口)集团有限公司下属通洋公司、码头公司指定地点。</w:t>
      </w:r>
    </w:p>
    <w:p w:rsidR="0023470F" w:rsidRDefault="003F77CC">
      <w:pPr>
        <w:widowControl/>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5.钢丝绳采购需求及限价：港口</w:t>
      </w:r>
      <w:r>
        <w:rPr>
          <w:rFonts w:asciiTheme="minorEastAsia" w:eastAsiaTheme="minorEastAsia" w:hAnsiTheme="minorEastAsia" w:cs="宋体" w:hint="eastAsia"/>
          <w:kern w:val="0"/>
          <w:lang w:eastAsia="en-US"/>
        </w:rPr>
        <w:t>生产</w:t>
      </w:r>
      <w:r>
        <w:rPr>
          <w:rFonts w:asciiTheme="minorEastAsia" w:eastAsiaTheme="minorEastAsia" w:hAnsiTheme="minorEastAsia" w:cs="宋体" w:hint="eastAsia"/>
          <w:kern w:val="0"/>
        </w:rPr>
        <w:t>装卸设备所用的各类钢丝绳。品牌建议为</w:t>
      </w:r>
      <w:r>
        <w:rPr>
          <w:rFonts w:asciiTheme="minorEastAsia" w:eastAsiaTheme="minorEastAsia" w:hAnsiTheme="minorEastAsia" w:cs="宋体" w:hint="eastAsia"/>
          <w:b/>
          <w:bCs/>
          <w:kern w:val="0"/>
        </w:rPr>
        <w:t>咸阳高索、贵绳巨龙、宁夏恒力</w:t>
      </w:r>
      <w:r>
        <w:rPr>
          <w:rFonts w:asciiTheme="minorEastAsia" w:eastAsiaTheme="minorEastAsia" w:hAnsiTheme="minorEastAsia" w:cs="宋体" w:hint="eastAsia"/>
          <w:kern w:val="0"/>
        </w:rPr>
        <w:t>或同等档次及以上品牌厂家生产的合格产品。</w:t>
      </w:r>
    </w:p>
    <w:p w:rsidR="0023470F" w:rsidRDefault="003F77CC">
      <w:pPr>
        <w:widowControl/>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各规格钢丝绳限价见钢丝绳需要一览表Ⅰ、Ⅱ，所投各规格钢丝绳需要一览表Ⅰ内各规格钢丝绳须为同一品牌</w:t>
      </w:r>
      <w:r>
        <w:rPr>
          <w:rFonts w:asciiTheme="minorEastAsia" w:eastAsiaTheme="minorEastAsia" w:hAnsiTheme="minorEastAsia" w:cs="宋体" w:hint="eastAsia"/>
        </w:rPr>
        <w:t>（</w:t>
      </w:r>
      <w:r>
        <w:rPr>
          <w:rFonts w:asciiTheme="minorEastAsia" w:eastAsiaTheme="minorEastAsia" w:hAnsiTheme="minorEastAsia" w:cs="宋体" w:hint="eastAsia"/>
          <w:b/>
          <w:bCs/>
        </w:rPr>
        <w:t>须在中标后签订合同前提供生产厂家授权证明</w:t>
      </w:r>
      <w:r>
        <w:rPr>
          <w:rFonts w:asciiTheme="minorEastAsia" w:eastAsiaTheme="minorEastAsia" w:hAnsiTheme="minorEastAsia" w:cs="宋体" w:hint="eastAsia"/>
        </w:rPr>
        <w:t>）</w:t>
      </w:r>
      <w:r>
        <w:rPr>
          <w:rFonts w:asciiTheme="minorEastAsia" w:eastAsiaTheme="minorEastAsia" w:hAnsiTheme="minorEastAsia" w:cs="宋体" w:hint="eastAsia"/>
          <w:kern w:val="0"/>
        </w:rPr>
        <w:t>，钢丝绳需要一览表Ⅱ内各规格钢丝绳如果所投钢丝绳需要一览表Ⅰ的品牌未能全覆盖，可投其他品牌</w:t>
      </w:r>
      <w:r>
        <w:rPr>
          <w:rFonts w:asciiTheme="minorEastAsia" w:eastAsiaTheme="minorEastAsia" w:hAnsiTheme="minorEastAsia" w:cs="宋体" w:hint="eastAsia"/>
        </w:rPr>
        <w:t>（</w:t>
      </w:r>
      <w:r>
        <w:rPr>
          <w:rFonts w:asciiTheme="minorEastAsia" w:eastAsiaTheme="minorEastAsia" w:hAnsiTheme="minorEastAsia" w:cs="宋体" w:hint="eastAsia"/>
          <w:b/>
          <w:bCs/>
        </w:rPr>
        <w:t>签订合同时无须提供生产厂家授权证明</w:t>
      </w:r>
      <w:r>
        <w:rPr>
          <w:rFonts w:asciiTheme="minorEastAsia" w:eastAsiaTheme="minorEastAsia" w:hAnsiTheme="minorEastAsia" w:cs="宋体" w:hint="eastAsia"/>
        </w:rPr>
        <w:t>）</w:t>
      </w:r>
      <w:r>
        <w:rPr>
          <w:rFonts w:asciiTheme="minorEastAsia" w:eastAsiaTheme="minorEastAsia" w:hAnsiTheme="minorEastAsia" w:cs="宋体" w:hint="eastAsia"/>
          <w:kern w:val="0"/>
        </w:rPr>
        <w:t>，但所投品牌须为建议品牌的同等档次及以上。</w:t>
      </w:r>
    </w:p>
    <w:p w:rsidR="0023470F" w:rsidRDefault="003F77CC">
      <w:pPr>
        <w:widowControl/>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注：（一）建议品牌：投标人投标时应选择参考品牌,若投标人认为其他品牌的产品在质量、性能、技术指标等方面不低于采购人提出的参考品牌。必须在响应文件中提供证明材料：（1）由第三方权威机构出具的拟投相同型号产品检测报告（报告能体现所有技术参数，必须满足或优于招标文件要求），检测报告须按国家规定检测依据标准，企业标准不作为有效检测参数；（2）相关产品生产许可证明类文件复印件加盖公章；（3）质量技术监督部门出具的所投品牌产品合格证明文件；（4）产品说明</w:t>
      </w:r>
      <w:r>
        <w:rPr>
          <w:rFonts w:hint="eastAsia"/>
        </w:rPr>
        <w:t>。</w:t>
      </w:r>
      <w:r>
        <w:rPr>
          <w:rFonts w:asciiTheme="minorEastAsia" w:eastAsiaTheme="minorEastAsia" w:hAnsiTheme="minorEastAsia" w:cs="宋体" w:hint="eastAsia"/>
          <w:kern w:val="0"/>
        </w:rPr>
        <w:t>当三分之二评委认定，所投品牌质量低于建议品牌质量的，将作无效投标处理。技术参数证明文件须加盖拟投产品制造商公章。</w:t>
      </w:r>
    </w:p>
    <w:p w:rsidR="0023470F" w:rsidRDefault="003F77CC">
      <w:pPr>
        <w:widowControl/>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（二）产品要求：</w:t>
      </w:r>
    </w:p>
    <w:p w:rsidR="0023470F" w:rsidRDefault="003F77CC">
      <w:pPr>
        <w:widowControl/>
        <w:spacing w:line="360" w:lineRule="auto"/>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产品必须是全新、未使用过的</w:t>
      </w:r>
      <w:r>
        <w:rPr>
          <w:rFonts w:asciiTheme="minorEastAsia" w:eastAsiaTheme="minorEastAsia" w:hAnsiTheme="minorEastAsia" w:cs="宋体" w:hint="eastAsia"/>
        </w:rPr>
        <w:t>原厂生产的合格产品</w:t>
      </w:r>
      <w:r>
        <w:rPr>
          <w:rFonts w:asciiTheme="minorEastAsia" w:eastAsiaTheme="minorEastAsia" w:hAnsiTheme="minorEastAsia" w:cs="宋体" w:hint="eastAsia"/>
          <w:kern w:val="0"/>
        </w:rPr>
        <w:t>，完全符合采购文件规定的质量、规格和性能的要求，达到国家或行业规定的标准，实行生产许可证制度的，应提供生产许可证；属于国家强制认证的产品，必须通过认证。</w:t>
      </w:r>
      <w:r>
        <w:rPr>
          <w:rFonts w:asciiTheme="minorEastAsia" w:eastAsiaTheme="minorEastAsia" w:hAnsiTheme="minorEastAsia" w:cs="宋体" w:hint="eastAsia"/>
          <w:b/>
          <w:bCs/>
          <w:kern w:val="0"/>
        </w:rPr>
        <w:t>钢丝绳标准执行国家或行业标准，钢丝绳作业量或使用寿命要求不少于100万吨或1700小时或10万标箱。</w:t>
      </w:r>
    </w:p>
    <w:p w:rsidR="0023470F" w:rsidRDefault="003F77CC">
      <w:pPr>
        <w:widowControl/>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（三）产品品牌与型号：</w:t>
      </w:r>
    </w:p>
    <w:p w:rsidR="0023470F" w:rsidRDefault="003F77CC">
      <w:pPr>
        <w:widowControl/>
        <w:spacing w:line="360" w:lineRule="auto"/>
        <w:ind w:firstLineChars="200" w:firstLine="480"/>
        <w:jc w:val="left"/>
        <w:rPr>
          <w:rFonts w:asciiTheme="minorEastAsia" w:eastAsiaTheme="minorEastAsia" w:hAnsiTheme="minorEastAsia" w:cs="宋体"/>
          <w:kern w:val="0"/>
        </w:rPr>
      </w:pPr>
      <w:r>
        <w:rPr>
          <w:rFonts w:asciiTheme="minorEastAsia" w:eastAsiaTheme="minorEastAsia" w:hAnsiTheme="minorEastAsia" w:cs="宋体" w:hint="eastAsia"/>
          <w:kern w:val="0"/>
        </w:rPr>
        <w:t>投标人响应文件中必须明确所投产品的品牌、规格型号、性能指标等内容，可附产品介绍图文资料。投标人响应文件未明确主要产品的品牌、规格型号、性能指标等内容的，视为无效投标文件。</w:t>
      </w:r>
    </w:p>
    <w:p w:rsidR="0023470F" w:rsidRDefault="003F77CC">
      <w:pPr>
        <w:widowControl/>
        <w:spacing w:line="360" w:lineRule="auto"/>
        <w:ind w:firstLineChars="200" w:firstLine="490"/>
        <w:jc w:val="left"/>
        <w:rPr>
          <w:rFonts w:asciiTheme="minorEastAsia" w:eastAsiaTheme="minorEastAsia" w:hAnsiTheme="minorEastAsia" w:cs="宋体"/>
          <w:b/>
          <w:spacing w:val="2"/>
          <w:kern w:val="0"/>
        </w:rPr>
      </w:pPr>
      <w:r>
        <w:rPr>
          <w:rFonts w:asciiTheme="minorEastAsia" w:eastAsiaTheme="minorEastAsia" w:hAnsiTheme="minorEastAsia" w:cs="宋体" w:hint="eastAsia"/>
          <w:b/>
          <w:spacing w:val="2"/>
          <w:kern w:val="0"/>
        </w:rPr>
        <w:t>6、供货及服务需求</w:t>
      </w:r>
    </w:p>
    <w:p w:rsidR="0023470F" w:rsidRDefault="003F77CC">
      <w:pPr>
        <w:widowControl/>
        <w:spacing w:line="360" w:lineRule="auto"/>
        <w:ind w:firstLineChars="200" w:firstLine="480"/>
        <w:jc w:val="left"/>
        <w:rPr>
          <w:rFonts w:asciiTheme="minorEastAsia" w:eastAsiaTheme="minorEastAsia" w:hAnsiTheme="minorEastAsia"/>
          <w:strike/>
          <w:kern w:val="0"/>
        </w:rPr>
      </w:pPr>
      <w:r>
        <w:rPr>
          <w:rFonts w:asciiTheme="minorEastAsia" w:eastAsiaTheme="minorEastAsia" w:hAnsiTheme="minorEastAsia" w:cs="宋体" w:hint="eastAsia"/>
          <w:kern w:val="0"/>
        </w:rPr>
        <w:t>根据采购人需求单位的采购通知经双方订单确认后按采购订单约定的期限内将商品运达南通港(港口)集团有限公司下属公司指定的地点卸车并按要求摆放于库场内。另有小批量零星采购须根据买方需求及时送货。</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四、项目合同履约期限</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w:t>
      </w:r>
      <w:r>
        <w:rPr>
          <w:rFonts w:asciiTheme="minorEastAsia" w:eastAsiaTheme="minorEastAsia" w:hAnsiTheme="minorEastAsia" w:cs="宋体"/>
        </w:rPr>
        <w:t>.</w:t>
      </w:r>
      <w:r>
        <w:rPr>
          <w:rFonts w:asciiTheme="minorEastAsia" w:eastAsiaTheme="minorEastAsia" w:hAnsiTheme="minorEastAsia" w:cs="宋体" w:hint="eastAsia"/>
        </w:rPr>
        <w:t>自协议签订生效之日起计的2年（即24个月）。</w:t>
      </w:r>
    </w:p>
    <w:p w:rsidR="0023470F" w:rsidRDefault="003F77CC">
      <w:pPr>
        <w:spacing w:line="360" w:lineRule="auto"/>
        <w:ind w:firstLineChars="200" w:firstLine="482"/>
        <w:rPr>
          <w:rFonts w:asciiTheme="minorEastAsia" w:eastAsiaTheme="minorEastAsia" w:hAnsiTheme="minorEastAsia" w:cs="宋体"/>
        </w:rPr>
      </w:pPr>
      <w:r>
        <w:rPr>
          <w:rFonts w:asciiTheme="minorEastAsia" w:eastAsiaTheme="minorEastAsia" w:hAnsiTheme="minorEastAsia" w:cs="宋体" w:hint="eastAsia"/>
          <w:b/>
          <w:bCs/>
        </w:rPr>
        <w:t>五、质量标准和要求</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（一）通用标准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1.</w:t>
      </w:r>
      <w:r>
        <w:rPr>
          <w:rFonts w:asciiTheme="minorEastAsia" w:eastAsiaTheme="minorEastAsia" w:hAnsiTheme="minorEastAsia" w:cs="宋体" w:hint="eastAsia"/>
        </w:rPr>
        <w:t>供应商应保证所提供的钢丝绳是厂商原装的、全新的、型号、性能及指标符合或优于国家及招标文件提出的有关技术、质量、安全标准、要求的货物，并且是非长期积压的库存商品。</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w:t>
      </w:r>
      <w:r>
        <w:rPr>
          <w:rFonts w:asciiTheme="minorEastAsia" w:eastAsiaTheme="minorEastAsia" w:hAnsiTheme="minorEastAsia" w:cs="宋体"/>
        </w:rPr>
        <w:t>.</w:t>
      </w:r>
      <w:r>
        <w:rPr>
          <w:rFonts w:asciiTheme="minorEastAsia" w:eastAsiaTheme="minorEastAsia" w:hAnsiTheme="minorEastAsia" w:cs="宋体" w:hint="eastAsia"/>
        </w:rPr>
        <w:t>供应商应保证其提供的钢丝绳在正确安装、正常使用和保养条件下，在其标的使用寿命期内应具有满意的性能。</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3</w:t>
      </w:r>
      <w:r>
        <w:rPr>
          <w:rFonts w:asciiTheme="minorEastAsia" w:eastAsiaTheme="minorEastAsia" w:hAnsiTheme="minorEastAsia" w:cs="宋体" w:hint="eastAsia"/>
        </w:rPr>
        <w:t>.本项目（含产品、材料）技术标准按国家标准执行，无国家标准的，按行业标准执行，无国家和行业标准的，按企业标准执行；但在招标文件中有特别要求的，按招标文件中规定的要求执行，并且符合相关法律、法规规定的要求。</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4</w:t>
      </w:r>
      <w:r>
        <w:rPr>
          <w:rFonts w:asciiTheme="minorEastAsia" w:eastAsiaTheme="minorEastAsia" w:hAnsiTheme="minorEastAsia" w:cs="宋体" w:hint="eastAsia"/>
        </w:rPr>
        <w:t>.产品、材料的包装，国家或行业主管部门有规定的，按规定执行。</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5.</w:t>
      </w:r>
      <w:r>
        <w:rPr>
          <w:rFonts w:asciiTheme="minorEastAsia" w:eastAsiaTheme="minorEastAsia" w:hAnsiTheme="minorEastAsia" w:cs="宋体" w:hint="eastAsia"/>
        </w:rPr>
        <w:t>在供应商承诺的质量保证期限内，供应商应对由于设计、工艺或材料的缺陷及伴随服务而造成的任何不足或故障负责。钢丝绳质量出现问题，供应商应负责包修、包退、包换，费用由供应商承担。</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（二）执行标准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1.</w:t>
      </w:r>
      <w:r>
        <w:rPr>
          <w:rFonts w:asciiTheme="minorEastAsia" w:eastAsiaTheme="minorEastAsia" w:hAnsiTheme="minorEastAsia" w:cs="宋体" w:hint="eastAsia"/>
        </w:rPr>
        <w:t>供应商提供的钢丝绳的制造、包装、储运、安全使用等应符合相关GB（国家标准）规定。</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2.</w:t>
      </w:r>
      <w:r>
        <w:rPr>
          <w:rFonts w:asciiTheme="minorEastAsia" w:eastAsiaTheme="minorEastAsia" w:hAnsiTheme="minorEastAsia" w:cs="宋体" w:hint="eastAsia"/>
        </w:rPr>
        <w:t>主要制造标准：《GB 8918-2006重要用途钢丝绳》、《JIS G3525-2006日本钢丝绳工业标准》等（包括但不限于）。</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3.</w:t>
      </w:r>
      <w:r>
        <w:rPr>
          <w:rFonts w:asciiTheme="minorEastAsia" w:eastAsiaTheme="minorEastAsia" w:hAnsiTheme="minorEastAsia" w:cs="宋体" w:hint="eastAsia"/>
        </w:rPr>
        <w:t>供应商提供的钢丝绳产品也可采用高于要求标准进行制造和验收，但需得到合同项下甲方的确认。</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（三）一般要求</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1.本次采购的货物均为港口起重设备用钢丝绳，其钢丝抗拉强度、钢绳最小破断拉力、以及拆股钢丝的机械性能均不得低于相关标准要求的各项指标。</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2.制绳钢丝除具有高强度外，还应有良好的韧性（如扭转、弯曲）、抗磨损性和抗疲劳性能。</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3.钢丝绳油脂使用具有环保效果的进口或国产优质油脂，避免在使用中造成设备大面积污染,以延长钢绳使用寿命。</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4.各规格钢丝绳产品实测直径偏差应控制在0-4%以内。</w:t>
      </w:r>
    </w:p>
    <w:p w:rsidR="0023470F" w:rsidRDefault="003F77CC">
      <w:pPr>
        <w:spacing w:line="360" w:lineRule="auto"/>
        <w:ind w:firstLineChars="200" w:firstLine="482"/>
        <w:rPr>
          <w:rFonts w:asciiTheme="minorEastAsia" w:eastAsiaTheme="minorEastAsia" w:hAnsiTheme="minorEastAsia" w:cs="宋体"/>
        </w:rPr>
      </w:pPr>
      <w:r>
        <w:rPr>
          <w:rFonts w:asciiTheme="minorEastAsia" w:eastAsiaTheme="minorEastAsia" w:hAnsiTheme="minorEastAsia" w:cs="宋体" w:hint="eastAsia"/>
          <w:b/>
          <w:bCs/>
        </w:rPr>
        <w:t>5.乙方提供的钢丝绳应达到乙方所承诺的使用寿命或作业量。</w:t>
      </w:r>
    </w:p>
    <w:p w:rsidR="0023470F" w:rsidRDefault="003F77CC">
      <w:pPr>
        <w:spacing w:line="360" w:lineRule="auto"/>
        <w:ind w:firstLineChars="200" w:firstLine="482"/>
        <w:rPr>
          <w:rFonts w:asciiTheme="minorEastAsia" w:eastAsiaTheme="minorEastAsia" w:hAnsiTheme="minorEastAsia"/>
        </w:rPr>
      </w:pPr>
      <w:bookmarkStart w:id="37" w:name="_Hlk96621161"/>
      <w:bookmarkStart w:id="38" w:name="_Hlk94999952"/>
      <w:r>
        <w:rPr>
          <w:rFonts w:asciiTheme="minorEastAsia" w:eastAsiaTheme="minorEastAsia" w:hAnsiTheme="minorEastAsia" w:cs="宋体" w:hint="eastAsia"/>
          <w:b/>
          <w:bCs/>
        </w:rPr>
        <w:t>六、检验及收货</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 xml:space="preserve"> 数量准确，外观完好，以招标人下属各公司验收为准。中标供应商在进行钢丝绳的制造、试验过程中应做好相关检验记录，该记录作为双方在制造工厂出厂验收、双方现场交接验收的依据，并最终作为随货技术资料的一部分，随同相关货物资料一同交付给招标人下属各公司。</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对于与订单不符的商品、质量未达到标准的商品，招标人下属各公司有权拒收，并及时通知投标人。为了减少损失，招标人下属各公司可代为保管，其货损和由此产生的费用由供应商承担。若供应商在两个月内尚不能妥善处理，招标人下属各公司有权将之拍卖或变卖，所得偿付相关费用后余额返还供应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招标人下属各公司对完好接收的商品签发收货凭证，以便于供应商记帐、结算。</w:t>
      </w:r>
    </w:p>
    <w:bookmarkEnd w:id="37"/>
    <w:p w:rsidR="0023470F" w:rsidRDefault="003F77CC">
      <w:pPr>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八、质量保证及售后服务</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供应商应当提供货物质量及售前售后的服务保证，并遵守国家有关法律、法规的规定。</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在招标人下属各公司正常工况使用中，供应商提供的钢丝绳的质量保证期为12个月，质量保证期计算的起始时间为双方签署验收交接文件之日起。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当供应商所供货物因质量缺陷而发生问题时，供应商应当在接到通知后的24小时内赶到现场，及时查明原因，免费予以更换，并赔偿招标人下属各公司一切经济损失（包括但不限于直接损失）。因招标人下属各公司使用不当原因出现问题时，责任由招标人下属各公司承担。</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在供应商提供的钢丝绳使用期间，如由于供应商提供的钢丝绳质量问题，发生安全事故，供应商应在接到买方通知后4小时赶赴招标人下属各公司钢丝绳使用现场，协助招标人下属各公司分析事故原因，并根据事故给招标人下属各公司造成的损失情况进行相应的赔偿。</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供应商提供的质量保证内容不包含对由于火灾、偷窃、以外、故意破坏和招标人下属各公司人员的疏忽产生损失的损失</w:t>
      </w:r>
      <w:r>
        <w:rPr>
          <w:rFonts w:asciiTheme="minorEastAsia" w:eastAsiaTheme="minorEastAsia" w:hAnsiTheme="minorEastAsia"/>
        </w:rPr>
        <w:t>。</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合同货物在同一使用工况和正常使用情况下，非甲方使用不当原因，钢丝绳实际使用寿命低于其报价文件所承诺的使用寿命的，乙方承诺赔偿甲方的损失。具体原则为：实际应支付货款按实际使用寿命占其报价文件所承诺的使用寿命的比例确定；甲方已付款的，乙方应将已付货款与实际应付货款之差额于该钢丝绳停止使用之日起60天内一次性赔付给甲方。</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6、乙方提供的钢丝绳使用寿命或作业量详见《钢丝绳供货一览表》。</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九</w:t>
      </w:r>
      <w:bookmarkEnd w:id="38"/>
      <w:r>
        <w:rPr>
          <w:rFonts w:asciiTheme="minorEastAsia" w:eastAsiaTheme="minorEastAsia" w:hAnsiTheme="minorEastAsia" w:cs="宋体" w:hint="eastAsia"/>
          <w:b/>
          <w:bCs/>
        </w:rPr>
        <w:t>、结算与付款</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【特别提醒】付款方式不接受负偏离及任何意图改变付款方式的意图表达，否则作无效响应处理。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供应商应于货物验收交接后根据收货凭证等资料与招标人下属各公司核对结算金额，核对无争议的，由供应商对结算金额出具填写正确无误的全国统一正式增值税专用发票。</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付款方式为：货物到达指定地点，经双方验收合格、核对结算金额一致，招标人下属各公司收到供应商开具的对应发票后的30天内支付该批货物97%的货款，余留货款的3%作为质量保证金。在质量保证期满，双方无质保争议及成交供应商全部履行质保义务，在扣除质保期内由于钢丝绳质量问题导致买方的损失后，30天内支付余款，质量保证金不计息。质量保证期为合同货物到港验收合格后12个月。</w:t>
      </w:r>
    </w:p>
    <w:p w:rsidR="0023470F" w:rsidRDefault="003F77CC" w:rsidP="00B3430C">
      <w:pPr>
        <w:tabs>
          <w:tab w:val="left" w:pos="1050"/>
          <w:tab w:val="right" w:leader="dot" w:pos="9402"/>
        </w:tabs>
        <w:spacing w:beforeLines="100" w:line="360" w:lineRule="auto"/>
        <w:jc w:val="center"/>
        <w:outlineLvl w:val="0"/>
        <w:rPr>
          <w:rFonts w:asciiTheme="minorEastAsia" w:eastAsiaTheme="minorEastAsia" w:hAnsiTheme="minorEastAsia"/>
          <w:b/>
          <w:bCs/>
          <w:w w:val="80"/>
          <w:sz w:val="36"/>
          <w:szCs w:val="36"/>
        </w:rPr>
      </w:pPr>
      <w:bookmarkStart w:id="39" w:name="_Toc151994455"/>
      <w:r>
        <w:rPr>
          <w:rFonts w:asciiTheme="minorEastAsia" w:eastAsiaTheme="minorEastAsia" w:hAnsiTheme="minorEastAsia" w:cs="宋体" w:hint="eastAsia"/>
          <w:b/>
          <w:bCs/>
          <w:w w:val="80"/>
          <w:sz w:val="36"/>
          <w:szCs w:val="36"/>
        </w:rPr>
        <w:t>第四</w:t>
      </w:r>
      <w:r>
        <w:rPr>
          <w:rFonts w:asciiTheme="minorEastAsia" w:eastAsiaTheme="minorEastAsia" w:hAnsiTheme="minorEastAsia" w:cs="宋体" w:hint="eastAsia"/>
          <w:b/>
          <w:bCs/>
          <w:spacing w:val="160"/>
          <w:w w:val="80"/>
          <w:sz w:val="36"/>
          <w:szCs w:val="36"/>
        </w:rPr>
        <w:t>章</w:t>
      </w:r>
      <w:bookmarkStart w:id="40" w:name="_Toc182848996"/>
      <w:r>
        <w:rPr>
          <w:rFonts w:asciiTheme="minorEastAsia" w:eastAsiaTheme="minorEastAsia" w:hAnsiTheme="minorEastAsia" w:cs="宋体" w:hint="eastAsia"/>
          <w:b/>
          <w:bCs/>
          <w:w w:val="80"/>
          <w:sz w:val="36"/>
          <w:szCs w:val="36"/>
        </w:rPr>
        <w:t>评标程序和方法</w:t>
      </w:r>
      <w:bookmarkEnd w:id="39"/>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一、招标人委托招标代理机构组织招标</w:t>
      </w:r>
    </w:p>
    <w:p w:rsidR="0023470F" w:rsidRDefault="003F77CC">
      <w:pPr>
        <w:spacing w:line="360" w:lineRule="auto"/>
        <w:ind w:firstLineChars="200" w:firstLine="480"/>
        <w:rPr>
          <w:rFonts w:asciiTheme="minorEastAsia" w:eastAsiaTheme="minorEastAsia" w:hAnsiTheme="minorEastAsia"/>
          <w:shd w:val="clear" w:color="FFFFFF" w:fill="D9D9D9"/>
        </w:rPr>
      </w:pPr>
      <w:r>
        <w:rPr>
          <w:rFonts w:asciiTheme="minorEastAsia" w:eastAsiaTheme="minorEastAsia" w:hAnsiTheme="minorEastAsia"/>
        </w:rPr>
        <w:t>1.</w:t>
      </w:r>
      <w:r>
        <w:rPr>
          <w:rFonts w:asciiTheme="minorEastAsia" w:eastAsiaTheme="minorEastAsia" w:hAnsiTheme="minorEastAsia" w:cs="宋体" w:hint="eastAsia"/>
        </w:rPr>
        <w:t>本次招标依据相关法规成立评标委员会。评标委员会由招标人代表1人和评审专家</w:t>
      </w:r>
      <w:r>
        <w:rPr>
          <w:rFonts w:asciiTheme="minorEastAsia" w:eastAsiaTheme="minorEastAsia" w:hAnsiTheme="minorEastAsia" w:cs="宋体"/>
        </w:rPr>
        <w:t>4</w:t>
      </w:r>
      <w:r>
        <w:rPr>
          <w:rFonts w:asciiTheme="minorEastAsia" w:eastAsiaTheme="minorEastAsia" w:hAnsiTheme="minorEastAsia" w:cs="宋体" w:hint="eastAsia"/>
        </w:rPr>
        <w:t>人，共计</w:t>
      </w:r>
      <w:r>
        <w:rPr>
          <w:rFonts w:asciiTheme="minorEastAsia" w:eastAsiaTheme="minorEastAsia" w:hAnsiTheme="minorEastAsia" w:cs="宋体"/>
        </w:rPr>
        <w:t>5</w:t>
      </w:r>
      <w:r>
        <w:rPr>
          <w:rFonts w:asciiTheme="minorEastAsia" w:eastAsiaTheme="minorEastAsia" w:hAnsiTheme="minorEastAsia" w:cs="宋体" w:hint="eastAsia"/>
        </w:rPr>
        <w:t>人单数组成。</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投标人的法定代表人或被委托受权人须持身份证准时参加开标会。</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二、开标</w:t>
      </w:r>
    </w:p>
    <w:p w:rsidR="0023470F" w:rsidRDefault="003F77CC">
      <w:pPr>
        <w:spacing w:line="360" w:lineRule="auto"/>
        <w:ind w:firstLineChars="200" w:firstLine="480"/>
        <w:rPr>
          <w:rFonts w:asciiTheme="minorEastAsia" w:eastAsiaTheme="minorEastAsia" w:hAnsiTheme="minorEastAsia"/>
        </w:rPr>
      </w:pPr>
      <w:bookmarkStart w:id="41" w:name="_Hlk45420790"/>
      <w:r>
        <w:rPr>
          <w:rFonts w:asciiTheme="minorEastAsia" w:eastAsiaTheme="minorEastAsia" w:hAnsiTheme="minorEastAsia"/>
        </w:rPr>
        <w:t>1.</w:t>
      </w:r>
      <w:r>
        <w:rPr>
          <w:rFonts w:asciiTheme="minorEastAsia" w:eastAsiaTheme="minorEastAsia" w:hAnsiTheme="minorEastAsia" w:cs="宋体" w:hint="eastAsia"/>
        </w:rPr>
        <w:t>投标人不足</w:t>
      </w:r>
      <w:r>
        <w:rPr>
          <w:rFonts w:asciiTheme="minorEastAsia" w:eastAsiaTheme="minorEastAsia" w:hAnsiTheme="minorEastAsia"/>
        </w:rPr>
        <w:t>3</w:t>
      </w:r>
      <w:r>
        <w:rPr>
          <w:rFonts w:asciiTheme="minorEastAsia" w:eastAsiaTheme="minorEastAsia" w:hAnsiTheme="minorEastAsia" w:cs="宋体" w:hint="eastAsia"/>
        </w:rPr>
        <w:t>家的，不得开标。</w:t>
      </w:r>
      <w:bookmarkEnd w:id="41"/>
    </w:p>
    <w:p w:rsidR="0023470F" w:rsidRDefault="003F77CC">
      <w:pPr>
        <w:spacing w:line="360" w:lineRule="auto"/>
        <w:ind w:firstLineChars="200" w:firstLine="480"/>
        <w:rPr>
          <w:rFonts w:asciiTheme="minorEastAsia" w:eastAsiaTheme="minorEastAsia" w:hAnsiTheme="minorEastAsia"/>
          <w:b/>
          <w:bCs/>
        </w:rPr>
      </w:pPr>
      <w:r>
        <w:rPr>
          <w:rFonts w:asciiTheme="minorEastAsia" w:eastAsiaTheme="minorEastAsia" w:hAnsiTheme="minorEastAsia"/>
        </w:rPr>
        <w:t>2.</w:t>
      </w:r>
      <w:r>
        <w:rPr>
          <w:rFonts w:asciiTheme="minorEastAsia" w:eastAsiaTheme="minorEastAsia" w:hAnsiTheme="minorEastAsia" w:cs="宋体" w:hint="eastAsia"/>
        </w:rPr>
        <w:t>开标时间：</w:t>
      </w:r>
      <w:r w:rsidR="000805AB">
        <w:rPr>
          <w:rFonts w:asciiTheme="minorEastAsia" w:eastAsiaTheme="minorEastAsia" w:hAnsiTheme="minorEastAsia" w:hint="eastAsia"/>
          <w:b/>
          <w:bCs/>
        </w:rPr>
        <w:t>2024年</w:t>
      </w:r>
      <w:r w:rsidR="00B3430C">
        <w:rPr>
          <w:rFonts w:asciiTheme="minorEastAsia" w:eastAsiaTheme="minorEastAsia" w:hAnsiTheme="minorEastAsia" w:hint="eastAsia"/>
          <w:b/>
          <w:bCs/>
        </w:rPr>
        <w:t>1月5日</w:t>
      </w:r>
      <w:r w:rsidR="000805AB">
        <w:rPr>
          <w:rFonts w:asciiTheme="minorEastAsia" w:eastAsiaTheme="minorEastAsia" w:hAnsiTheme="minorEastAsia" w:hint="eastAsia"/>
          <w:b/>
          <w:bCs/>
        </w:rPr>
        <w:t>14时00分</w:t>
      </w:r>
      <w:r>
        <w:rPr>
          <w:rFonts w:asciiTheme="minorEastAsia" w:eastAsiaTheme="minorEastAsia" w:hAnsiTheme="minorEastAsia" w:cs="宋体" w:hint="eastAsia"/>
          <w:b/>
          <w:bCs/>
        </w:rPr>
        <w:t>；</w:t>
      </w:r>
      <w:r>
        <w:rPr>
          <w:rFonts w:asciiTheme="minorEastAsia" w:eastAsiaTheme="minorEastAsia" w:hAnsiTheme="minorEastAsia" w:hint="eastAsia"/>
          <w:b/>
          <w:bCs/>
        </w:rPr>
        <w:t>开标地点：南通港口集团有限公司一楼会议室（地址：南通市青年西路38号）。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招标代理机构主持开标并记录，及时处理投标人代表提出的询问或回避申请。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cs="宋体" w:hint="eastAsia"/>
        </w:rPr>
        <w:t>开标后，招标人委托评标委员会根据招标文件载明的资格审查要求，对投标人的资格进行审查（含信用信息审查），合格的投标人进入评标，参与项目的技术标、价格标评审综合环节。</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cs="宋体" w:hint="eastAsia"/>
        </w:rPr>
        <w:t>资格审查中包含对投标人的信用记录进行审查，具体如下：</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1</w:t>
      </w:r>
      <w:r>
        <w:rPr>
          <w:rFonts w:asciiTheme="minorEastAsia" w:eastAsiaTheme="minorEastAsia" w:hAnsiTheme="minorEastAsia" w:cs="宋体" w:hint="eastAsia"/>
        </w:rPr>
        <w:t>）投标人存在不良信用记录的，其投标将被认定为投标无效。</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不良信用记录指：投标人在“信用中国”网站（www.creditchina.gov.cn）被列入失信被执行人、重大税收违法案件当事人名单，以及投标人因违法经营受到刑事处罚或者责令停产停业、吊销许可证或者执照、较大数额罚款等行政处罚。</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（3）招标人或招标代理机构将在投标截止后1小时的时期内查询投标人的信用记录。</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（4）查询及记录方式：招标人或招标代理机构经办人将查询涉及的如网页、相关记录文件等打印、签字并存档备查。投标人不良信用记录以招标人或招标代理机构查证查询核实的结果为准。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（5）在本招标文件规定的投标截止时间之后，涉有的查询网站信息或记录文件发生的任何变更均不再作为评标依据；投标人自行提供的与网站信息不一致的或其他证明材料亦不作为资格核对的依据。</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三、评标</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（一）评标事项</w:t>
      </w:r>
    </w:p>
    <w:p w:rsidR="0023470F" w:rsidRDefault="003F77CC">
      <w:pPr>
        <w:spacing w:line="360" w:lineRule="auto"/>
        <w:ind w:firstLineChars="200" w:firstLine="480"/>
        <w:rPr>
          <w:rFonts w:asciiTheme="minorEastAsia" w:eastAsiaTheme="minorEastAsia" w:hAnsiTheme="minorEastAsia"/>
        </w:rPr>
      </w:pPr>
      <w:bookmarkStart w:id="42" w:name="_Hlk45421153"/>
      <w:r>
        <w:rPr>
          <w:rFonts w:asciiTheme="minorEastAsia" w:eastAsiaTheme="minorEastAsia" w:hAnsiTheme="minorEastAsia"/>
        </w:rPr>
        <w:t>1.</w:t>
      </w:r>
      <w:r>
        <w:rPr>
          <w:rFonts w:asciiTheme="minorEastAsia" w:eastAsiaTheme="minorEastAsia" w:hAnsiTheme="minorEastAsia" w:cs="宋体" w:hint="eastAsia"/>
        </w:rPr>
        <w:t>招标代理机构负责组织评标工作，并履行下列职责：</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（1）核对评审专家身份和招标人代表授权函，对评审专家在采购活动中的职责履行情况予以记录，并及时将有关违法违规行为向监管部门报告。</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（2）宣布评标纪律。</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（3）公布投标人名单，告知评审专家应当回避的情形。</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（4）组织评标委员会推选评标组长，招标人代表不得担任组长。</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（5）在评标期间采取必要的通讯管理措施，保证评标活动不受外界干扰；除招标人代表、评标现场组织人员外，招标人的其他工作人员以及与评标工作无关的人员不得进入评标现场。</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（6）根据评标委员会的要求介绍采购相关政策法规、招标文件。</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7）维护评标秩序，监督评标委员会依照招标文件规定的评标程序、方法和标准进行独立评审，及时制止和纠正招标人代表、评审专家的倾向性言论或者违法违规行为；招标人可以在评标前说明项目背景和采购需求，说明内容不得含有歧视性、倾向性意见，不得超出招标文件所述范围。说明应当提交书面材料，并随招标文件一并存档。</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（8）核对评标结果，有下列规定情形的，要求评标委员会复核或者书面说明理由：</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①</w:t>
      </w:r>
      <w:r>
        <w:rPr>
          <w:rFonts w:asciiTheme="minorEastAsia" w:eastAsiaTheme="minorEastAsia" w:hAnsiTheme="minorEastAsia"/>
        </w:rPr>
        <w:t>分值汇总计算错误的；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②</w:t>
      </w:r>
      <w:r>
        <w:rPr>
          <w:rFonts w:asciiTheme="minorEastAsia" w:eastAsiaTheme="minorEastAsia" w:hAnsiTheme="minorEastAsia"/>
        </w:rPr>
        <w:t>分项评分超出评分标准范围的；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③</w:t>
      </w:r>
      <w:r>
        <w:rPr>
          <w:rFonts w:asciiTheme="minorEastAsia" w:eastAsiaTheme="minorEastAsia" w:hAnsiTheme="minorEastAsia"/>
        </w:rPr>
        <w:t>评标委员会成员对客观评审因素评分不一致的；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④</w:t>
      </w:r>
      <w:r>
        <w:rPr>
          <w:rFonts w:asciiTheme="minorEastAsia" w:eastAsiaTheme="minorEastAsia" w:hAnsiTheme="minorEastAsia"/>
        </w:rPr>
        <w:t>经评标委员会认定评分畸高、畸低的。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cs="宋体"/>
        </w:rPr>
        <w:t>9</w:t>
      </w:r>
      <w:r>
        <w:rPr>
          <w:rFonts w:asciiTheme="minorEastAsia" w:eastAsiaTheme="minorEastAsia" w:hAnsiTheme="minorEastAsia" w:cs="宋体" w:hint="eastAsia"/>
        </w:rPr>
        <w:t>）处理与评标有关的其他事项。</w:t>
      </w:r>
    </w:p>
    <w:bookmarkEnd w:id="42"/>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.评标委员会负责具体评标事务：</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独立履行审查、评价合格投标人的投标文件是否符合招标文件的商务、技术等实质性要求并进行比较和评价；按照招标文件中规定的评标方法和标准，对符合性审查合格的投标文件进行商务和技术评估，综合比较与评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对于投标文件中含义不明确、同类问题表述不一致或者有明显文字和计算错误的内容，评标委员会应当以书面形式要求投标人做出必要的澄清、说明或者补正。投标人的澄清、说明或者补正，应当采用书面形式由投标人代表签字，但不得超出招标文件的范围或者改变其实质性内容。</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.评标委员会成员独立履行以下职责与义务：</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（1）遵纪守法，客观、公正、廉洁地履行职责；</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（2）审查合格投标人的投标文件是否实质性响应招标文件要求，并做出评价；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（3）按照招标文件规定的评标办法和评标标准进行评标，对评审意见承担个人责任；</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（4）可以要求投标人对投标文件有关事项做出解释或澄清；</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（5）对评标过程和结果，以及投标人的商业秘密保密；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（6）配合相关部门的投诉处理工作；</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（7）配合招标人或招标代理机构答复投标人提出的质疑。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.除招标人代表、评标现场组织人员外，招标人的其他工作人员以及与评标工作无关的人员不得进入评标现场；有关人员对评标情况以及在评标过程中获悉的国家秘密、商业秘密负有保密责任。</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.开标后直到公告项目中标结果发出中标通知书并授予中标人合同为止，凡属于评审、澄清、评价和比较投标的所有资料及有关授予合同等的相关信息，都不应向投标人或与评标无关的其他人泄露。</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rPr>
        <w:t>6.</w:t>
      </w:r>
      <w:r>
        <w:rPr>
          <w:rFonts w:asciiTheme="minorEastAsia" w:eastAsiaTheme="minorEastAsia" w:hAnsiTheme="minorEastAsia" w:cs="宋体" w:hint="eastAsia"/>
        </w:rPr>
        <w:t>在投标文件的评审、澄清、评价和比较的过程中，投标人对招标人和评标委员会成员有施加影响的任何行为，都将取消其投标资格。在授予合同的过程中，投标人对招标人和评标委员会成员有施加影响的任何行为，都将取消其中标资格。</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评标委员会按招标文件规定的评标方法和标准进行详细评审后，</w:t>
      </w:r>
      <w:r>
        <w:rPr>
          <w:rFonts w:asciiTheme="minorEastAsia" w:eastAsiaTheme="minorEastAsia" w:hAnsiTheme="minorEastAsia" w:hint="eastAsia"/>
          <w:b/>
          <w:bCs/>
        </w:rPr>
        <w:t>招标人依据本招标文件该条款，授权评标委员依据招标文件载明的评标方法，推荐本项目经评审后综合得分排名第1、2、3的为中标候选人。</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（二）评标程序和方法</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本项目采用</w:t>
      </w:r>
      <w:r>
        <w:rPr>
          <w:rFonts w:asciiTheme="minorEastAsia" w:eastAsiaTheme="minorEastAsia" w:hAnsiTheme="minorEastAsia" w:hint="eastAsia"/>
          <w:b/>
          <w:u w:val="single"/>
        </w:rPr>
        <w:t>综合评分法</w:t>
      </w:r>
      <w:r>
        <w:rPr>
          <w:rFonts w:asciiTheme="minorEastAsia" w:eastAsiaTheme="minorEastAsia" w:hAnsiTheme="minorEastAsia" w:hint="eastAsia"/>
        </w:rPr>
        <w:t>，即指本次投标人的投标文件满足本项目招标文件全部实质性要求，且按照评审因素的量化指标，经评审后以综合得分排序的高低作为推荐中标候选人的评标方法。</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3.评标委员会严格按照招标文件规定的要求、条件、评分标准，对投标人所提供的完整计划钢丝绳的科学性、可行性、产品质量、服务质量的保证及承诺等实质性响应内容进行比较评价。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4.对投标文件的评审判定，只依据投标文件内容本身，不依靠开标后任何外来证明文件。</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b/>
          <w:bCs/>
        </w:rPr>
        <w:t>本次项目技术标和价格标评审总分值为100分。</w:t>
      </w:r>
      <w:r>
        <w:rPr>
          <w:rFonts w:asciiTheme="minorEastAsia" w:eastAsiaTheme="minorEastAsia" w:hAnsiTheme="minorEastAsia" w:hint="eastAsia"/>
        </w:rPr>
        <w:t>评审因素比重如下：</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（1）“技术标分值”占总分值的比重为</w:t>
      </w:r>
      <w:r>
        <w:rPr>
          <w:rFonts w:asciiTheme="minorEastAsia" w:eastAsiaTheme="minorEastAsia" w:hAnsiTheme="minorEastAsia" w:hint="eastAsia"/>
          <w:b/>
          <w:bCs/>
          <w:u w:val="single"/>
        </w:rPr>
        <w:t>40%（权重）</w:t>
      </w:r>
      <w:r>
        <w:rPr>
          <w:rFonts w:asciiTheme="minorEastAsia" w:eastAsiaTheme="minorEastAsia" w:hAnsiTheme="minorEastAsia" w:hint="eastAsia"/>
        </w:rPr>
        <w:t>（取小数点后二位）；</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（2）“价格标分值”占总分值的比重为</w:t>
      </w:r>
      <w:r>
        <w:rPr>
          <w:rFonts w:asciiTheme="minorEastAsia" w:eastAsiaTheme="minorEastAsia" w:hAnsiTheme="minorEastAsia" w:hint="eastAsia"/>
          <w:b/>
          <w:bCs/>
          <w:u w:val="single"/>
        </w:rPr>
        <w:t>60%（权重）</w:t>
      </w:r>
      <w:r>
        <w:rPr>
          <w:rFonts w:asciiTheme="minorEastAsia" w:eastAsiaTheme="minorEastAsia" w:hAnsiTheme="minorEastAsia" w:hint="eastAsia"/>
        </w:rPr>
        <w:t>（取小数点后二位）。</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评标委员会评委独立对每个进入打分程序的有效投标人的投标文件技术标和价格标以打分的形式进行评审和评价（计算结果均四舍五入保留两位小数）。</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当评标委员会评委为5人以上的，技术分是在去掉一个最高分和一个最低分后均算而成，当评委少于等于5人时，技术分按算术平均值计算，分值小数点后保留两位。</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价格标评审得分直接计算取得，并与投标人的技术标得分相加为投标人的综合得分（保留小数点后2位）。</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评审后的综合得分相同的，按投标报价得分由高到低顺序排列。综合得分且投标报价得分相同的并列，则采取现场抽签的方式确定（抽签顺序为并列的投标人在递交项目投标文件的签到顺序号）。</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b/>
          <w:bCs/>
        </w:rPr>
        <w:t>10</w:t>
      </w:r>
      <w:r>
        <w:rPr>
          <w:rFonts w:asciiTheme="minorEastAsia" w:eastAsiaTheme="minorEastAsia" w:hAnsiTheme="minorEastAsia" w:hint="eastAsia"/>
          <w:b/>
          <w:bCs/>
        </w:rPr>
        <w:t>.评标结果按投标文件满足招标文件全部实质性要求，且按照评审因素的量化指标评审后的综合得分由高到低排序，排名第1、2、3的投标人，评标委员会推荐其为的中标候选人，并出具《评标报告》，评标结果通知到所有投标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评标时，评标委员会评委成员对评标细则若有争议，由评标委员会评委成员集体讨论确定并对未尽情况有最终解释权。评标委员会评委成员对需要共同认定的事项存在争议的，应当按照少数服从多数的原则做出结论。持不同意见的评标委员会评委成员应当在评标报告上签署不同意见及理由，否则视为同意评标报告。</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12</w:t>
      </w:r>
      <w:r>
        <w:rPr>
          <w:rFonts w:asciiTheme="minorEastAsia" w:eastAsiaTheme="minorEastAsia" w:hAnsiTheme="minorEastAsia" w:hint="eastAsia"/>
        </w:rPr>
        <w:t>.对落标的投标人不做落标原因的解释。</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（三）关于报价的价格评审</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评标委员会将审查每份投标人的报价是否实质上响应了招标文件的要求。实质性响应是指与招标文件技术要求的全部条款、条件和规格相符，没有重大负偏离或保留。所谓重大负偏离或保留是指实质上影响合同的供货范围、服务质量和性能，或者实质上与招标文件的技术要求不一致。纠正这些偏离或保留将会对其他实质性响应要求的投标人的竞争地位产生不公正的影响。如未实质性响应，则按无效投标处理。</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四、综合评分评审因素</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（一）技术标评审：（40分）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7462"/>
        <w:gridCol w:w="879"/>
      </w:tblGrid>
      <w:tr w:rsidR="0023470F">
        <w:trPr>
          <w:trHeight w:val="380"/>
          <w:tblHeader/>
          <w:jc w:val="center"/>
        </w:trPr>
        <w:tc>
          <w:tcPr>
            <w:tcW w:w="814" w:type="pct"/>
            <w:vAlign w:val="center"/>
          </w:tcPr>
          <w:p w:rsidR="0023470F" w:rsidRDefault="003F77CC">
            <w:pPr>
              <w:spacing w:line="276" w:lineRule="auto"/>
              <w:jc w:val="center"/>
              <w:rPr>
                <w:rFonts w:asciiTheme="minorEastAsia" w:eastAsiaTheme="minorEastAsia" w:hAnsiTheme="minorEastAsia"/>
                <w:b/>
                <w:bCs/>
              </w:rPr>
            </w:pPr>
            <w:r>
              <w:rPr>
                <w:rFonts w:asciiTheme="minorEastAsia" w:eastAsiaTheme="minorEastAsia" w:hAnsiTheme="minorEastAsia"/>
                <w:b/>
                <w:bCs/>
              </w:rPr>
              <w:t>评审</w:t>
            </w:r>
            <w:r>
              <w:rPr>
                <w:rFonts w:asciiTheme="minorEastAsia" w:eastAsiaTheme="minorEastAsia" w:hAnsiTheme="minorEastAsia" w:hint="eastAsia"/>
                <w:b/>
                <w:bCs/>
              </w:rPr>
              <w:t>品目</w:t>
            </w:r>
          </w:p>
        </w:tc>
        <w:tc>
          <w:tcPr>
            <w:tcW w:w="3744" w:type="pct"/>
            <w:vAlign w:val="center"/>
          </w:tcPr>
          <w:p w:rsidR="0023470F" w:rsidRDefault="003F77CC">
            <w:pPr>
              <w:spacing w:line="276" w:lineRule="auto"/>
              <w:jc w:val="center"/>
              <w:rPr>
                <w:rFonts w:asciiTheme="minorEastAsia" w:eastAsiaTheme="minorEastAsia" w:hAnsiTheme="minorEastAsia"/>
                <w:b/>
                <w:bCs/>
              </w:rPr>
            </w:pPr>
            <w:r>
              <w:rPr>
                <w:rFonts w:asciiTheme="minorEastAsia" w:eastAsiaTheme="minorEastAsia" w:hAnsiTheme="minorEastAsia"/>
                <w:b/>
                <w:bCs/>
              </w:rPr>
              <w:t>评审因素</w:t>
            </w:r>
          </w:p>
        </w:tc>
        <w:tc>
          <w:tcPr>
            <w:tcW w:w="441" w:type="pct"/>
            <w:vAlign w:val="center"/>
          </w:tcPr>
          <w:p w:rsidR="0023470F" w:rsidRDefault="003F77CC">
            <w:pPr>
              <w:spacing w:line="276" w:lineRule="auto"/>
              <w:jc w:val="center"/>
              <w:rPr>
                <w:rFonts w:asciiTheme="minorEastAsia" w:eastAsiaTheme="minorEastAsia" w:hAnsiTheme="minorEastAsia"/>
                <w:b/>
                <w:bCs/>
              </w:rPr>
            </w:pPr>
            <w:r>
              <w:rPr>
                <w:rFonts w:asciiTheme="minorEastAsia" w:eastAsiaTheme="minorEastAsia" w:hAnsiTheme="minorEastAsia" w:hint="eastAsia"/>
                <w:b/>
                <w:bCs/>
              </w:rPr>
              <w:t>分值</w:t>
            </w:r>
          </w:p>
        </w:tc>
      </w:tr>
      <w:tr w:rsidR="0023470F">
        <w:trPr>
          <w:trHeight w:val="400"/>
          <w:jc w:val="center"/>
        </w:trPr>
        <w:tc>
          <w:tcPr>
            <w:tcW w:w="814" w:type="pct"/>
            <w:vAlign w:val="center"/>
          </w:tcPr>
          <w:p w:rsidR="0023470F" w:rsidRDefault="003F77CC">
            <w:pPr>
              <w:spacing w:line="276" w:lineRule="auto"/>
              <w:rPr>
                <w:rFonts w:asciiTheme="minorEastAsia" w:eastAsiaTheme="minorEastAsia" w:hAnsiTheme="minorEastAsia"/>
              </w:rPr>
            </w:pPr>
            <w:bookmarkStart w:id="43" w:name="_Hlk106608379"/>
            <w:r>
              <w:rPr>
                <w:rFonts w:asciiTheme="minorEastAsia" w:eastAsiaTheme="minorEastAsia" w:hAnsiTheme="minorEastAsia"/>
              </w:rPr>
              <w:t>1.</w:t>
            </w:r>
            <w:r>
              <w:rPr>
                <w:rFonts w:asciiTheme="minorEastAsia" w:eastAsiaTheme="minorEastAsia" w:hAnsiTheme="minorEastAsia" w:hint="eastAsia"/>
              </w:rPr>
              <w:t xml:space="preserve"> 对投标人履约能力的评价</w:t>
            </w:r>
          </w:p>
          <w:p w:rsidR="0023470F" w:rsidRDefault="0023470F">
            <w:pPr>
              <w:spacing w:line="276" w:lineRule="auto"/>
              <w:rPr>
                <w:rFonts w:asciiTheme="minorEastAsia" w:eastAsiaTheme="minorEastAsia" w:hAnsiTheme="minorEastAsia"/>
              </w:rPr>
            </w:pPr>
          </w:p>
        </w:tc>
        <w:tc>
          <w:tcPr>
            <w:tcW w:w="374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a.根据供应商的企业规模、商业信誉等方面情况打</w:t>
            </w:r>
            <w:r>
              <w:rPr>
                <w:rFonts w:asciiTheme="minorEastAsia" w:eastAsiaTheme="minorEastAsia" w:hAnsiTheme="minorEastAsia"/>
              </w:rPr>
              <w:t>0</w:t>
            </w:r>
            <w:r>
              <w:rPr>
                <w:rFonts w:asciiTheme="minorEastAsia" w:eastAsiaTheme="minorEastAsia" w:hAnsiTheme="minorEastAsia" w:hint="eastAsia"/>
              </w:rPr>
              <w:t>～2分；</w:t>
            </w:r>
          </w:p>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b.供应商无不良经营行为、无因违约或不恰当履约引起的合同争议纠纷及仲裁和诉讼记录并作出承诺的本项得1分，否则本项不得分；</w:t>
            </w:r>
          </w:p>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c.根据供应商的响应文件文件中对采购文件商务条款的响应程度打</w:t>
            </w:r>
            <w:r>
              <w:rPr>
                <w:rFonts w:asciiTheme="minorEastAsia" w:eastAsiaTheme="minorEastAsia" w:hAnsiTheme="minorEastAsia"/>
              </w:rPr>
              <w:t>0</w:t>
            </w:r>
            <w:r>
              <w:rPr>
                <w:rFonts w:asciiTheme="minorEastAsia" w:eastAsiaTheme="minorEastAsia" w:hAnsiTheme="minorEastAsia" w:hint="eastAsia"/>
              </w:rPr>
              <w:t>～2分。</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rPr>
              <w:t>5</w:t>
            </w:r>
          </w:p>
        </w:tc>
      </w:tr>
      <w:tr w:rsidR="0023470F">
        <w:trPr>
          <w:trHeight w:val="1260"/>
          <w:jc w:val="center"/>
        </w:trPr>
        <w:tc>
          <w:tcPr>
            <w:tcW w:w="814" w:type="pct"/>
            <w:vAlign w:val="center"/>
          </w:tcPr>
          <w:p w:rsidR="0023470F" w:rsidRDefault="003F77CC">
            <w:pPr>
              <w:spacing w:line="276" w:lineRule="auto"/>
              <w:rPr>
                <w:rFonts w:asciiTheme="minorEastAsia" w:eastAsiaTheme="minorEastAsia" w:hAnsiTheme="minorEastAsia"/>
              </w:rPr>
            </w:pPr>
            <w:bookmarkStart w:id="44" w:name="_Hlk106706808"/>
            <w:r>
              <w:rPr>
                <w:rFonts w:asciiTheme="minorEastAsia" w:eastAsiaTheme="minorEastAsia" w:hAnsiTheme="minorEastAsia"/>
              </w:rPr>
              <w:t>2.</w:t>
            </w:r>
            <w:r>
              <w:rPr>
                <w:rFonts w:asciiTheme="minorEastAsia" w:eastAsiaTheme="minorEastAsia" w:hAnsiTheme="minorEastAsia" w:hint="eastAsia"/>
              </w:rPr>
              <w:t>投标人的业绩</w:t>
            </w:r>
            <w:bookmarkEnd w:id="44"/>
          </w:p>
        </w:tc>
        <w:tc>
          <w:tcPr>
            <w:tcW w:w="374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根据供应商所提供钢丝绳销售业绩，满足</w:t>
            </w:r>
            <w:r>
              <w:rPr>
                <w:rFonts w:asciiTheme="minorEastAsia" w:eastAsiaTheme="minorEastAsia" w:hAnsiTheme="minorEastAsia"/>
              </w:rPr>
              <w:t>20</w:t>
            </w:r>
            <w:r>
              <w:rPr>
                <w:rFonts w:asciiTheme="minorEastAsia" w:eastAsiaTheme="minorEastAsia" w:hAnsiTheme="minorEastAsia" w:hint="eastAsia"/>
              </w:rPr>
              <w:t>20年7月1日至</w:t>
            </w:r>
            <w:r>
              <w:rPr>
                <w:rFonts w:asciiTheme="minorEastAsia" w:eastAsiaTheme="minorEastAsia" w:hAnsiTheme="minorEastAsia" w:cs="宋体"/>
                <w:u w:val="single"/>
              </w:rPr>
              <w:t>20</w:t>
            </w:r>
            <w:r>
              <w:rPr>
                <w:rFonts w:asciiTheme="minorEastAsia" w:eastAsiaTheme="minorEastAsia" w:hAnsiTheme="minorEastAsia" w:cs="宋体" w:hint="eastAsia"/>
                <w:u w:val="single"/>
              </w:rPr>
              <w:t>23</w:t>
            </w:r>
            <w:r>
              <w:rPr>
                <w:rFonts w:asciiTheme="minorEastAsia" w:eastAsiaTheme="minorEastAsia" w:hAnsiTheme="minorEastAsia" w:cs="宋体" w:hint="eastAsia"/>
              </w:rPr>
              <w:t>年</w:t>
            </w:r>
            <w:r>
              <w:rPr>
                <w:rFonts w:asciiTheme="minorEastAsia" w:eastAsiaTheme="minorEastAsia" w:hAnsiTheme="minorEastAsia" w:cs="宋体" w:hint="eastAsia"/>
                <w:u w:val="single"/>
              </w:rPr>
              <w:t>6</w:t>
            </w:r>
            <w:r>
              <w:rPr>
                <w:rFonts w:asciiTheme="minorEastAsia" w:eastAsiaTheme="minorEastAsia" w:hAnsiTheme="minorEastAsia" w:cs="宋体" w:hint="eastAsia"/>
              </w:rPr>
              <w:t>月</w:t>
            </w:r>
            <w:r>
              <w:rPr>
                <w:rFonts w:asciiTheme="minorEastAsia" w:eastAsiaTheme="minorEastAsia" w:hAnsiTheme="minorEastAsia" w:cs="宋体" w:hint="eastAsia"/>
                <w:u w:val="single"/>
              </w:rPr>
              <w:t>30</w:t>
            </w:r>
            <w:r>
              <w:rPr>
                <w:rFonts w:asciiTheme="minorEastAsia" w:eastAsiaTheme="minorEastAsia" w:hAnsiTheme="minorEastAsia" w:cs="宋体" w:hint="eastAsia"/>
              </w:rPr>
              <w:t>日</w:t>
            </w:r>
            <w:r>
              <w:rPr>
                <w:rFonts w:asciiTheme="minorEastAsia" w:eastAsiaTheme="minorEastAsia" w:hAnsiTheme="minorEastAsia" w:hint="eastAsia"/>
              </w:rPr>
              <w:t>，</w:t>
            </w:r>
            <w:r>
              <w:rPr>
                <w:rFonts w:asciiTheme="minorEastAsia" w:eastAsiaTheme="minorEastAsia" w:hAnsiTheme="minorEastAsia" w:cs="宋体" w:hint="eastAsia"/>
              </w:rPr>
              <w:t>以合同签订日期为准，</w:t>
            </w:r>
            <w:r>
              <w:rPr>
                <w:rFonts w:asciiTheme="minorEastAsia" w:eastAsiaTheme="minorEastAsia" w:hAnsiTheme="minorEastAsia" w:hint="eastAsia"/>
              </w:rPr>
              <w:t>累计营业额200万元的得3分，每增加50万元的加1分，最多加2分。</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5</w:t>
            </w:r>
          </w:p>
        </w:tc>
      </w:tr>
      <w:tr w:rsidR="0023470F">
        <w:trPr>
          <w:trHeight w:val="400"/>
          <w:jc w:val="center"/>
        </w:trPr>
        <w:tc>
          <w:tcPr>
            <w:tcW w:w="81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质保及售后服务方案</w:t>
            </w:r>
          </w:p>
        </w:tc>
        <w:tc>
          <w:tcPr>
            <w:tcW w:w="374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根据供应商的响应文件文件提供的密切跟踪采购方案、使用情况保证措施，提供的售后服务方案和承诺的有效性和可行性打</w:t>
            </w:r>
            <w:r>
              <w:rPr>
                <w:rFonts w:asciiTheme="minorEastAsia" w:eastAsiaTheme="minorEastAsia" w:hAnsiTheme="minorEastAsia"/>
              </w:rPr>
              <w:t>0</w:t>
            </w:r>
            <w:r>
              <w:rPr>
                <w:rFonts w:asciiTheme="minorEastAsia" w:eastAsiaTheme="minorEastAsia" w:hAnsiTheme="minorEastAsia" w:hint="eastAsia"/>
              </w:rPr>
              <w:t>～5分。</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5</w:t>
            </w:r>
          </w:p>
        </w:tc>
      </w:tr>
      <w:tr w:rsidR="0023470F">
        <w:trPr>
          <w:trHeight w:val="400"/>
          <w:jc w:val="center"/>
        </w:trPr>
        <w:tc>
          <w:tcPr>
            <w:tcW w:w="81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投标人的供货能力</w:t>
            </w:r>
          </w:p>
        </w:tc>
        <w:tc>
          <w:tcPr>
            <w:tcW w:w="374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根据投标人提供的钢丝绳供应仓储、装卸、运输能力打0～5分</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5</w:t>
            </w:r>
          </w:p>
        </w:tc>
      </w:tr>
      <w:tr w:rsidR="0023470F">
        <w:trPr>
          <w:trHeight w:val="400"/>
          <w:jc w:val="center"/>
        </w:trPr>
        <w:tc>
          <w:tcPr>
            <w:tcW w:w="81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5.</w:t>
            </w:r>
            <w:r>
              <w:rPr>
                <w:rFonts w:eastAsia="宋体" w:cs="宋体" w:hint="eastAsia"/>
              </w:rPr>
              <w:t xml:space="preserve"> </w:t>
            </w:r>
            <w:r>
              <w:rPr>
                <w:rFonts w:eastAsia="宋体" w:cs="宋体" w:hint="eastAsia"/>
              </w:rPr>
              <w:t>《钢丝绳需要一览表Ⅰ》</w:t>
            </w:r>
            <w:r>
              <w:rPr>
                <w:rFonts w:asciiTheme="minorEastAsia" w:eastAsiaTheme="minorEastAsia" w:hAnsiTheme="minorEastAsia" w:hint="eastAsia"/>
              </w:rPr>
              <w:t>品牌的质量、性能</w:t>
            </w:r>
          </w:p>
        </w:tc>
        <w:tc>
          <w:tcPr>
            <w:tcW w:w="3744" w:type="pc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根据各投标人所投</w:t>
            </w:r>
            <w:r>
              <w:rPr>
                <w:rFonts w:eastAsia="宋体" w:cs="宋体" w:hint="eastAsia"/>
              </w:rPr>
              <w:t>《钢丝绳需要一览表Ⅰ》内</w:t>
            </w:r>
            <w:r>
              <w:rPr>
                <w:rFonts w:asciiTheme="minorEastAsia" w:eastAsiaTheme="minorEastAsia" w:hAnsiTheme="minorEastAsia" w:hint="eastAsia"/>
              </w:rPr>
              <w:t>品牌各规格型号、钢丝绳的质量、性能、及整机出厂选配等情况横向比较进行评判，所投产品综合情况优秀的得10分&lt;得分值≤15分；良好的得分：5分&lt;得分值≤10分；一般的得分：0&lt;得分值≤5分，未提供不得分。</w:t>
            </w:r>
          </w:p>
          <w:p w:rsidR="0023470F" w:rsidRDefault="003F77CC">
            <w:pPr>
              <w:pStyle w:val="a5"/>
              <w:spacing w:line="276" w:lineRule="auto"/>
              <w:rPr>
                <w:rFonts w:asciiTheme="minorEastAsia" w:eastAsiaTheme="minorEastAsia" w:hAnsiTheme="minorEastAsia"/>
              </w:rPr>
            </w:pPr>
            <w:r>
              <w:rPr>
                <w:rFonts w:asciiTheme="minorEastAsia" w:eastAsiaTheme="minorEastAsia" w:hAnsiTheme="minorEastAsia" w:hint="eastAsia"/>
              </w:rPr>
              <w:t>产品质量、性能证明材料：投标人提供每一项所投品牌各规格型号钢丝绳的质量、性能、对招标人设备的适用的情况介绍（包含所报该规格钢丝绳在品牌类别所处的档次，技术参数等）。</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15</w:t>
            </w:r>
          </w:p>
        </w:tc>
      </w:tr>
      <w:tr w:rsidR="0023470F">
        <w:trPr>
          <w:trHeight w:val="400"/>
          <w:jc w:val="center"/>
        </w:trPr>
        <w:tc>
          <w:tcPr>
            <w:tcW w:w="814" w:type="pct"/>
            <w:vMerge w:val="restart"/>
            <w:vAlign w:val="center"/>
          </w:tcPr>
          <w:p w:rsidR="0023470F" w:rsidRDefault="003F77CC">
            <w:pPr>
              <w:spacing w:line="276" w:lineRule="auto"/>
              <w:rPr>
                <w:rFonts w:asciiTheme="minorEastAsia" w:eastAsiaTheme="minorEastAsia" w:hAnsiTheme="minorEastAsia"/>
              </w:rPr>
            </w:pPr>
            <w:r>
              <w:rPr>
                <w:rFonts w:asciiTheme="minorEastAsia" w:eastAsiaTheme="minorEastAsia" w:hAnsiTheme="minorEastAsia" w:hint="eastAsia"/>
              </w:rPr>
              <w:t>6.钢丝绳需求一览表Ⅱ供应能力</w:t>
            </w:r>
          </w:p>
        </w:tc>
        <w:tc>
          <w:tcPr>
            <w:tcW w:w="3744" w:type="pct"/>
            <w:vAlign w:val="center"/>
          </w:tcPr>
          <w:p w:rsidR="0023470F" w:rsidRDefault="003F77CC">
            <w:pPr>
              <w:pStyle w:val="a5"/>
              <w:spacing w:line="276" w:lineRule="auto"/>
              <w:rPr>
                <w:rFonts w:asciiTheme="minorEastAsia" w:eastAsiaTheme="minorEastAsia" w:hAnsiTheme="minorEastAsia"/>
              </w:rPr>
            </w:pPr>
            <w:r>
              <w:rPr>
                <w:rFonts w:eastAsia="宋体" w:hint="eastAsia"/>
              </w:rPr>
              <w:t>（</w:t>
            </w:r>
            <w:r>
              <w:rPr>
                <w:rFonts w:eastAsia="宋体" w:hint="eastAsia"/>
              </w:rPr>
              <w:t>1</w:t>
            </w:r>
            <w:r>
              <w:rPr>
                <w:rFonts w:eastAsia="宋体" w:hint="eastAsia"/>
              </w:rPr>
              <w:t>）根据投标人对招标人提出的《</w:t>
            </w:r>
            <w:r>
              <w:rPr>
                <w:rFonts w:asciiTheme="minorEastAsia" w:eastAsiaTheme="minorEastAsia" w:hAnsiTheme="minorEastAsia" w:hint="eastAsia"/>
              </w:rPr>
              <w:t>钢丝绳需要一览表Ⅱ</w:t>
            </w:r>
            <w:r>
              <w:rPr>
                <w:rFonts w:eastAsia="宋体" w:hint="eastAsia"/>
              </w:rPr>
              <w:t>》进行填报，表内填具齐全的得</w:t>
            </w:r>
            <w:r>
              <w:rPr>
                <w:rFonts w:eastAsia="宋体" w:hint="eastAsia"/>
              </w:rPr>
              <w:t>1</w:t>
            </w:r>
            <w:r>
              <w:rPr>
                <w:rFonts w:eastAsia="宋体" w:hint="eastAsia"/>
              </w:rPr>
              <w:t>分，表内每有</w:t>
            </w:r>
            <w:r>
              <w:rPr>
                <w:rFonts w:eastAsia="宋体" w:hint="eastAsia"/>
              </w:rPr>
              <w:t>1</w:t>
            </w:r>
            <w:r>
              <w:rPr>
                <w:rFonts w:eastAsia="宋体" w:hint="eastAsia"/>
              </w:rPr>
              <w:t>项未填报，扣</w:t>
            </w:r>
            <w:r>
              <w:rPr>
                <w:rFonts w:eastAsia="宋体" w:hint="eastAsia"/>
              </w:rPr>
              <w:t>0.1</w:t>
            </w:r>
            <w:r>
              <w:rPr>
                <w:rFonts w:eastAsia="宋体" w:hint="eastAsia"/>
              </w:rPr>
              <w:t>分；该项最高得</w:t>
            </w:r>
            <w:r>
              <w:rPr>
                <w:rFonts w:eastAsia="宋体" w:hint="eastAsia"/>
              </w:rPr>
              <w:t>1</w:t>
            </w:r>
            <w:r>
              <w:rPr>
                <w:rFonts w:eastAsia="宋体" w:hint="eastAsia"/>
              </w:rPr>
              <w:t>分。</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1</w:t>
            </w:r>
          </w:p>
        </w:tc>
      </w:tr>
      <w:tr w:rsidR="0023470F">
        <w:trPr>
          <w:trHeight w:val="400"/>
          <w:jc w:val="center"/>
        </w:trPr>
        <w:tc>
          <w:tcPr>
            <w:tcW w:w="814" w:type="pct"/>
            <w:vMerge/>
            <w:vAlign w:val="center"/>
          </w:tcPr>
          <w:p w:rsidR="0023470F" w:rsidRDefault="0023470F">
            <w:pPr>
              <w:spacing w:line="276" w:lineRule="auto"/>
              <w:rPr>
                <w:rFonts w:asciiTheme="minorEastAsia" w:eastAsiaTheme="minorEastAsia" w:hAnsiTheme="minorEastAsia"/>
              </w:rPr>
            </w:pPr>
          </w:p>
        </w:tc>
        <w:tc>
          <w:tcPr>
            <w:tcW w:w="3744" w:type="pct"/>
            <w:vAlign w:val="center"/>
          </w:tcPr>
          <w:p w:rsidR="0023470F" w:rsidRDefault="003F77CC">
            <w:pPr>
              <w:pStyle w:val="a5"/>
              <w:spacing w:line="276" w:lineRule="auto"/>
              <w:rPr>
                <w:rFonts w:eastAsia="宋体"/>
              </w:rPr>
            </w:pPr>
            <w:r>
              <w:rPr>
                <w:rFonts w:eastAsia="宋体" w:hint="eastAsia"/>
              </w:rPr>
              <w:t>（</w:t>
            </w:r>
            <w:r>
              <w:rPr>
                <w:rFonts w:eastAsia="宋体" w:hint="eastAsia"/>
              </w:rPr>
              <w:t>2</w:t>
            </w:r>
            <w:r>
              <w:rPr>
                <w:rFonts w:eastAsia="宋体" w:hint="eastAsia"/>
              </w:rPr>
              <w:t>）根据投标人对招标人提出《</w:t>
            </w:r>
            <w:r>
              <w:rPr>
                <w:rFonts w:asciiTheme="minorEastAsia" w:eastAsiaTheme="minorEastAsia" w:hAnsiTheme="minorEastAsia" w:hint="eastAsia"/>
              </w:rPr>
              <w:t>钢丝绳需要一览表Ⅱ</w:t>
            </w:r>
            <w:r>
              <w:rPr>
                <w:rFonts w:eastAsia="宋体" w:hint="eastAsia"/>
              </w:rPr>
              <w:t>》中所投品牌及各规格型号钢丝绳的价格、质量、性能、对设备的适用、产品来源渠道及供货情况综合评判，得分：</w:t>
            </w:r>
            <w:r>
              <w:rPr>
                <w:rFonts w:eastAsia="宋体" w:hint="eastAsia"/>
              </w:rPr>
              <w:t>0</w:t>
            </w:r>
            <w:r>
              <w:rPr>
                <w:rFonts w:eastAsia="宋体" w:hint="eastAsia"/>
              </w:rPr>
              <w:t>分</w:t>
            </w:r>
            <w:r>
              <w:rPr>
                <w:rFonts w:eastAsia="宋体" w:hint="eastAsia"/>
              </w:rPr>
              <w:t>&lt;</w:t>
            </w:r>
            <w:r>
              <w:rPr>
                <w:rFonts w:eastAsia="宋体" w:hint="eastAsia"/>
              </w:rPr>
              <w:t>得分值≤</w:t>
            </w:r>
            <w:r>
              <w:rPr>
                <w:rFonts w:eastAsia="宋体" w:hint="eastAsia"/>
              </w:rPr>
              <w:t>4</w:t>
            </w:r>
            <w:r>
              <w:rPr>
                <w:rFonts w:eastAsia="宋体" w:hint="eastAsia"/>
              </w:rPr>
              <w:t>分，未提供不得分。</w:t>
            </w:r>
          </w:p>
        </w:tc>
        <w:tc>
          <w:tcPr>
            <w:tcW w:w="441" w:type="pct"/>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4</w:t>
            </w:r>
          </w:p>
        </w:tc>
      </w:tr>
    </w:tbl>
    <w:bookmarkEnd w:id="43"/>
    <w:p w:rsidR="0023470F" w:rsidRDefault="003F77CC">
      <w:pPr>
        <w:pStyle w:val="a5"/>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（二）价格标评分：60分，投标报价表《钢丝绳需要一览表Ⅰ》缺项报价作无效投标处理。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1.</w:t>
      </w:r>
      <w:r>
        <w:rPr>
          <w:rFonts w:asciiTheme="minorEastAsia" w:eastAsiaTheme="minorEastAsia" w:hAnsiTheme="minorEastAsia" w:cs="宋体" w:hint="eastAsia"/>
          <w:b/>
          <w:bCs/>
        </w:rPr>
        <w:t>本次项目</w:t>
      </w:r>
      <w:bookmarkStart w:id="45" w:name="_Hlk106605106"/>
      <w:r>
        <w:rPr>
          <w:rFonts w:asciiTheme="minorEastAsia" w:eastAsiaTheme="minorEastAsia" w:hAnsiTheme="minorEastAsia" w:cs="宋体" w:hint="eastAsia"/>
          <w:b/>
          <w:bCs/>
        </w:rPr>
        <w:t>需求中的钢丝绳</w:t>
      </w:r>
      <w:bookmarkEnd w:id="45"/>
      <w:r>
        <w:rPr>
          <w:rFonts w:asciiTheme="minorEastAsia" w:eastAsiaTheme="minorEastAsia" w:hAnsiTheme="minorEastAsia" w:cs="宋体" w:hint="eastAsia"/>
          <w:b/>
          <w:bCs/>
        </w:rPr>
        <w:t>价格为限价，投标人投标报价表</w:t>
      </w:r>
      <w:r>
        <w:rPr>
          <w:rFonts w:asciiTheme="minorEastAsia" w:eastAsiaTheme="minorEastAsia" w:hAnsiTheme="minorEastAsia" w:cs="宋体" w:hint="eastAsia"/>
          <w:b/>
        </w:rPr>
        <w:t>（钢丝绳供货一览表Ⅰ</w:t>
      </w:r>
      <w:r>
        <w:rPr>
          <w:rFonts w:asciiTheme="minorEastAsia" w:eastAsiaTheme="minorEastAsia" w:hAnsiTheme="minorEastAsia" w:cs="宋体" w:hint="eastAsia"/>
          <w:b/>
          <w:bCs/>
        </w:rPr>
        <w:t>）中每一单项</w:t>
      </w:r>
      <w:r>
        <w:rPr>
          <w:rFonts w:asciiTheme="minorEastAsia" w:eastAsiaTheme="minorEastAsia" w:hAnsiTheme="minorEastAsia" w:cs="宋体"/>
          <w:b/>
          <w:bCs/>
        </w:rPr>
        <w:t>投标价超出</w:t>
      </w:r>
      <w:r>
        <w:rPr>
          <w:rFonts w:asciiTheme="minorEastAsia" w:eastAsiaTheme="minorEastAsia" w:hAnsiTheme="minorEastAsia" w:cs="宋体" w:hint="eastAsia"/>
          <w:b/>
          <w:bCs/>
        </w:rPr>
        <w:t>该项</w:t>
      </w:r>
      <w:r>
        <w:rPr>
          <w:rFonts w:asciiTheme="minorEastAsia" w:eastAsiaTheme="minorEastAsia" w:hAnsiTheme="minorEastAsia" w:cs="宋体"/>
          <w:b/>
          <w:bCs/>
        </w:rPr>
        <w:t>投标</w:t>
      </w:r>
      <w:r>
        <w:rPr>
          <w:rFonts w:asciiTheme="minorEastAsia" w:eastAsiaTheme="minorEastAsia" w:hAnsiTheme="minorEastAsia" w:cs="宋体" w:hint="eastAsia"/>
          <w:b/>
          <w:bCs/>
        </w:rPr>
        <w:t>限价</w:t>
      </w:r>
      <w:r>
        <w:rPr>
          <w:rFonts w:asciiTheme="minorEastAsia" w:eastAsiaTheme="minorEastAsia" w:hAnsiTheme="minorEastAsia" w:cs="宋体"/>
          <w:b/>
          <w:bCs/>
        </w:rPr>
        <w:t>的其投标文件</w:t>
      </w:r>
      <w:r>
        <w:rPr>
          <w:rFonts w:asciiTheme="minorEastAsia" w:eastAsiaTheme="minorEastAsia" w:hAnsiTheme="minorEastAsia" w:cs="宋体" w:hint="eastAsia"/>
          <w:b/>
          <w:bCs/>
        </w:rPr>
        <w:t>作无效投标处理。</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2.每项</w:t>
      </w:r>
      <w:r>
        <w:rPr>
          <w:rFonts w:asciiTheme="minorEastAsia" w:eastAsiaTheme="minorEastAsia" w:hAnsiTheme="minorEastAsia" w:cs="宋体"/>
        </w:rPr>
        <w:t>报价</w:t>
      </w:r>
      <w:r>
        <w:rPr>
          <w:rFonts w:asciiTheme="minorEastAsia" w:eastAsiaTheme="minorEastAsia" w:hAnsiTheme="minorEastAsia" w:cs="宋体" w:hint="eastAsia"/>
        </w:rPr>
        <w:t>均</w:t>
      </w:r>
      <w:r>
        <w:rPr>
          <w:rFonts w:asciiTheme="minorEastAsia" w:eastAsiaTheme="minorEastAsia" w:hAnsiTheme="minorEastAsia" w:cs="宋体"/>
        </w:rPr>
        <w:t>未超出招标人设定的</w:t>
      </w:r>
      <w:r>
        <w:rPr>
          <w:rFonts w:asciiTheme="minorEastAsia" w:eastAsiaTheme="minorEastAsia" w:hAnsiTheme="minorEastAsia" w:cs="宋体" w:hint="eastAsia"/>
        </w:rPr>
        <w:t>该项</w:t>
      </w:r>
      <w:r>
        <w:rPr>
          <w:rFonts w:asciiTheme="minorEastAsia" w:eastAsiaTheme="minorEastAsia" w:hAnsiTheme="minorEastAsia" w:cs="宋体"/>
        </w:rPr>
        <w:t>投标</w:t>
      </w:r>
      <w:r>
        <w:rPr>
          <w:rFonts w:asciiTheme="minorEastAsia" w:eastAsiaTheme="minorEastAsia" w:hAnsiTheme="minorEastAsia" w:cs="宋体" w:hint="eastAsia"/>
        </w:rPr>
        <w:t>限价</w:t>
      </w:r>
      <w:r>
        <w:rPr>
          <w:rFonts w:asciiTheme="minorEastAsia" w:eastAsiaTheme="minorEastAsia" w:hAnsiTheme="minorEastAsia" w:cs="宋体"/>
        </w:rPr>
        <w:t>的，为有效</w:t>
      </w:r>
      <w:r>
        <w:rPr>
          <w:rFonts w:asciiTheme="minorEastAsia" w:eastAsiaTheme="minorEastAsia" w:hAnsiTheme="minorEastAsia" w:cs="宋体" w:hint="eastAsia"/>
        </w:rPr>
        <w:t>投标</w:t>
      </w:r>
      <w:r>
        <w:rPr>
          <w:rFonts w:asciiTheme="minorEastAsia" w:eastAsiaTheme="minorEastAsia" w:hAnsiTheme="minorEastAsia" w:cs="宋体"/>
        </w:rPr>
        <w:t>报价</w:t>
      </w:r>
      <w:r>
        <w:rPr>
          <w:rFonts w:asciiTheme="minorEastAsia" w:eastAsiaTheme="minorEastAsia" w:hAnsiTheme="minorEastAsia" w:cs="宋体" w:hint="eastAsia"/>
        </w:rPr>
        <w:t>。</w:t>
      </w:r>
      <w:r>
        <w:rPr>
          <w:rFonts w:asciiTheme="minorEastAsia" w:eastAsiaTheme="minorEastAsia" w:hAnsiTheme="minorEastAsia" w:cs="宋体" w:hint="eastAsia"/>
          <w:b/>
        </w:rPr>
        <w:t>满足招标文件要求且投标报价表（钢丝绳供货一览表Ⅰ）中的每项规格钢丝绳最低的有效报价</w:t>
      </w:r>
      <w:r>
        <w:rPr>
          <w:rFonts w:asciiTheme="minorEastAsia" w:eastAsiaTheme="minorEastAsia" w:hAnsiTheme="minorEastAsia" w:cs="宋体" w:hint="eastAsia"/>
        </w:rPr>
        <w:t>，为每项钢丝绳的评审基准价。</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投标价格分得分= Σ（每项</w:t>
      </w:r>
      <w:r>
        <w:rPr>
          <w:rFonts w:asciiTheme="minorEastAsia" w:eastAsiaTheme="minorEastAsia" w:hAnsiTheme="minorEastAsia" w:cs="宋体"/>
          <w:b/>
          <w:bCs/>
        </w:rPr>
        <w:t>评</w:t>
      </w:r>
      <w:r>
        <w:rPr>
          <w:rFonts w:asciiTheme="minorEastAsia" w:eastAsiaTheme="minorEastAsia" w:hAnsiTheme="minorEastAsia" w:cs="宋体" w:hint="eastAsia"/>
          <w:b/>
          <w:bCs/>
        </w:rPr>
        <w:t>审</w:t>
      </w:r>
      <w:r>
        <w:rPr>
          <w:rFonts w:asciiTheme="minorEastAsia" w:eastAsiaTheme="minorEastAsia" w:hAnsiTheme="minorEastAsia" w:cs="宋体"/>
          <w:b/>
          <w:bCs/>
        </w:rPr>
        <w:t>基准价</w:t>
      </w:r>
      <w:r>
        <w:rPr>
          <w:rFonts w:asciiTheme="minorEastAsia" w:eastAsiaTheme="minorEastAsia" w:hAnsiTheme="minorEastAsia" w:cs="宋体" w:hint="eastAsia"/>
          <w:b/>
          <w:bCs/>
        </w:rPr>
        <w:t>/对应项的</w:t>
      </w:r>
      <w:r>
        <w:rPr>
          <w:rFonts w:asciiTheme="minorEastAsia" w:eastAsiaTheme="minorEastAsia" w:hAnsiTheme="minorEastAsia" w:cs="宋体"/>
          <w:b/>
          <w:bCs/>
        </w:rPr>
        <w:t>有效投标</w:t>
      </w:r>
      <w:r>
        <w:rPr>
          <w:rFonts w:asciiTheme="minorEastAsia" w:eastAsiaTheme="minorEastAsia" w:hAnsiTheme="minorEastAsia" w:cs="宋体" w:hint="eastAsia"/>
          <w:b/>
          <w:bCs/>
        </w:rPr>
        <w:t>报</w:t>
      </w:r>
      <w:r>
        <w:rPr>
          <w:rFonts w:asciiTheme="minorEastAsia" w:eastAsiaTheme="minorEastAsia" w:hAnsiTheme="minorEastAsia" w:cs="宋体"/>
          <w:b/>
          <w:bCs/>
        </w:rPr>
        <w:t>价</w:t>
      </w:r>
      <w:r>
        <w:rPr>
          <w:rFonts w:asciiTheme="minorEastAsia" w:eastAsiaTheme="minorEastAsia" w:hAnsiTheme="minorEastAsia" w:cs="宋体" w:hint="eastAsia"/>
          <w:b/>
          <w:bCs/>
        </w:rPr>
        <w:t>×对应项的钢丝绳分值）</w:t>
      </w:r>
    </w:p>
    <w:p w:rsidR="0023470F" w:rsidRDefault="003F77CC">
      <w:pPr>
        <w:spacing w:line="360" w:lineRule="auto"/>
        <w:ind w:firstLineChars="200" w:firstLine="480"/>
        <w:rPr>
          <w:rFonts w:asciiTheme="minorEastAsia" w:eastAsiaTheme="minorEastAsia" w:hAnsiTheme="minorEastAsia" w:cs="宋体"/>
        </w:rPr>
      </w:pPr>
      <w:bookmarkStart w:id="46" w:name="_Hlk106605316"/>
      <w:r>
        <w:rPr>
          <w:rFonts w:asciiTheme="minorEastAsia" w:eastAsiaTheme="minorEastAsia" w:hAnsiTheme="minorEastAsia" w:cs="宋体" w:hint="eastAsia"/>
        </w:rPr>
        <w:t>3</w:t>
      </w:r>
      <w:r>
        <w:rPr>
          <w:rFonts w:asciiTheme="minorEastAsia" w:eastAsiaTheme="minorEastAsia" w:hAnsiTheme="minorEastAsia" w:cs="宋体"/>
        </w:rPr>
        <w:t>.</w:t>
      </w:r>
      <w:r>
        <w:rPr>
          <w:rFonts w:asciiTheme="minorEastAsia" w:eastAsiaTheme="minorEastAsia" w:hAnsiTheme="minorEastAsia" w:cs="宋体" w:hint="eastAsia"/>
        </w:rPr>
        <w:t>各项钢丝绳价格评审过程中，</w:t>
      </w:r>
      <w:bookmarkEnd w:id="46"/>
      <w:r>
        <w:rPr>
          <w:rFonts w:asciiTheme="minorEastAsia" w:eastAsiaTheme="minorEastAsia" w:hAnsiTheme="minorEastAsia" w:cs="宋体" w:hint="eastAsia"/>
        </w:rPr>
        <w:t>不去掉该项钢丝绳报价中的最高报价和最低报价。</w:t>
      </w:r>
    </w:p>
    <w:tbl>
      <w:tblPr>
        <w:tblpPr w:leftFromText="180" w:rightFromText="180" w:vertAnchor="text" w:horzAnchor="margin" w:tblpX="147" w:tblpY="540"/>
        <w:tblOverlap w:val="neve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20"/>
        <w:gridCol w:w="6093"/>
        <w:gridCol w:w="2597"/>
      </w:tblGrid>
      <w:tr w:rsidR="0023470F">
        <w:trPr>
          <w:trHeight w:val="431"/>
        </w:trPr>
        <w:tc>
          <w:tcPr>
            <w:tcW w:w="479" w:type="pct"/>
            <w:vAlign w:val="center"/>
          </w:tcPr>
          <w:p w:rsidR="0023470F" w:rsidRDefault="003F77CC">
            <w:pPr>
              <w:jc w:val="center"/>
              <w:rPr>
                <w:rFonts w:asciiTheme="minorEastAsia" w:eastAsiaTheme="minorEastAsia" w:hAnsiTheme="minorEastAsia"/>
                <w:b/>
                <w:bCs/>
                <w:kern w:val="0"/>
              </w:rPr>
            </w:pPr>
            <w:r>
              <w:rPr>
                <w:rFonts w:asciiTheme="minorEastAsia" w:eastAsiaTheme="minorEastAsia" w:hAnsiTheme="minorEastAsia"/>
                <w:b/>
                <w:bCs/>
                <w:kern w:val="0"/>
              </w:rPr>
              <w:t>序号</w:t>
            </w:r>
          </w:p>
        </w:tc>
        <w:tc>
          <w:tcPr>
            <w:tcW w:w="3170" w:type="pct"/>
            <w:vAlign w:val="center"/>
          </w:tcPr>
          <w:p w:rsidR="0023470F" w:rsidRDefault="003F77CC">
            <w:pPr>
              <w:jc w:val="center"/>
              <w:rPr>
                <w:rFonts w:asciiTheme="minorEastAsia" w:eastAsiaTheme="minorEastAsia" w:hAnsiTheme="minorEastAsia"/>
                <w:b/>
                <w:bCs/>
                <w:kern w:val="0"/>
              </w:rPr>
            </w:pPr>
            <w:r>
              <w:rPr>
                <w:rFonts w:asciiTheme="minorEastAsia" w:eastAsiaTheme="minorEastAsia" w:hAnsiTheme="minorEastAsia"/>
                <w:b/>
                <w:bCs/>
                <w:kern w:val="0"/>
              </w:rPr>
              <w:t>需求钢丝绳</w:t>
            </w:r>
          </w:p>
        </w:tc>
        <w:tc>
          <w:tcPr>
            <w:tcW w:w="1351" w:type="pct"/>
            <w:vAlign w:val="center"/>
          </w:tcPr>
          <w:p w:rsidR="0023470F" w:rsidRDefault="003F77CC">
            <w:pPr>
              <w:jc w:val="center"/>
              <w:rPr>
                <w:rFonts w:asciiTheme="minorEastAsia" w:eastAsiaTheme="minorEastAsia" w:hAnsiTheme="minorEastAsia"/>
                <w:b/>
                <w:bCs/>
                <w:kern w:val="0"/>
              </w:rPr>
            </w:pPr>
            <w:r>
              <w:rPr>
                <w:rFonts w:asciiTheme="minorEastAsia" w:eastAsiaTheme="minorEastAsia" w:hAnsiTheme="minorEastAsia" w:hint="eastAsia"/>
                <w:b/>
                <w:bCs/>
                <w:kern w:val="0"/>
              </w:rPr>
              <w:t>钢丝绳</w:t>
            </w:r>
            <w:r>
              <w:rPr>
                <w:rFonts w:asciiTheme="minorEastAsia" w:eastAsiaTheme="minorEastAsia" w:hAnsiTheme="minorEastAsia"/>
                <w:b/>
                <w:bCs/>
                <w:kern w:val="0"/>
              </w:rPr>
              <w:t>分值</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40 NAT6*36WS-IWRC -1770左旋、右旋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10</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2</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36 6*36-IWRC-1770N/mm</w:t>
            </w:r>
            <w:r>
              <w:rPr>
                <w:rFonts w:asciiTheme="minorEastAsia" w:eastAsiaTheme="minorEastAsia" w:hAnsiTheme="minorEastAsia" w:cs="宋体" w:hint="eastAsia"/>
                <w:color w:val="000000"/>
                <w:sz w:val="22"/>
                <w:szCs w:val="22"/>
              </w:rPr>
              <w:t>²</w:t>
            </w:r>
            <w:r>
              <w:rPr>
                <w:rFonts w:asciiTheme="minorEastAsia" w:eastAsiaTheme="minorEastAsia" w:hAnsiTheme="minorEastAsia" w:cs="仿宋" w:hint="eastAsia"/>
                <w:color w:val="000000"/>
                <w:sz w:val="22"/>
                <w:szCs w:val="22"/>
              </w:rPr>
              <w:t>左旋、右旋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10</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3</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32 6*29-IWRC-1770N/mm</w:t>
            </w:r>
            <w:r>
              <w:rPr>
                <w:rFonts w:asciiTheme="minorEastAsia" w:eastAsiaTheme="minorEastAsia" w:hAnsiTheme="minorEastAsia" w:cs="宋体" w:hint="eastAsia"/>
                <w:color w:val="000000"/>
                <w:sz w:val="22"/>
                <w:szCs w:val="22"/>
              </w:rPr>
              <w:t>²</w:t>
            </w:r>
            <w:r>
              <w:rPr>
                <w:rFonts w:asciiTheme="minorEastAsia" w:eastAsiaTheme="minorEastAsia" w:hAnsiTheme="minorEastAsia" w:cs="仿宋" w:hint="eastAsia"/>
                <w:color w:val="000000"/>
                <w:sz w:val="22"/>
                <w:szCs w:val="22"/>
              </w:rPr>
              <w:t>左旋、右旋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5</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4</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30 6*36-IWRC-1770N/mm</w:t>
            </w:r>
            <w:r>
              <w:rPr>
                <w:rFonts w:asciiTheme="minorEastAsia" w:eastAsiaTheme="minorEastAsia" w:hAnsiTheme="minorEastAsia" w:cs="宋体" w:hint="eastAsia"/>
                <w:color w:val="000000"/>
                <w:sz w:val="22"/>
                <w:szCs w:val="22"/>
              </w:rPr>
              <w:t>²</w:t>
            </w:r>
            <w:r>
              <w:rPr>
                <w:rFonts w:asciiTheme="minorEastAsia" w:eastAsiaTheme="minorEastAsia" w:hAnsiTheme="minorEastAsia" w:cs="仿宋" w:hint="eastAsia"/>
                <w:color w:val="000000"/>
                <w:sz w:val="22"/>
                <w:szCs w:val="22"/>
              </w:rPr>
              <w:t>左旋、右旋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5</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5</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22 6*wc(36)-IWRC-1770N/mm</w:t>
            </w:r>
            <w:r>
              <w:rPr>
                <w:rFonts w:asciiTheme="minorEastAsia" w:eastAsiaTheme="minorEastAsia" w:hAnsiTheme="minorEastAsia" w:cs="宋体" w:hint="eastAsia"/>
                <w:color w:val="000000"/>
                <w:sz w:val="22"/>
                <w:szCs w:val="22"/>
              </w:rPr>
              <w:t>²</w:t>
            </w:r>
            <w:r>
              <w:rPr>
                <w:rFonts w:asciiTheme="minorEastAsia" w:eastAsiaTheme="minorEastAsia" w:hAnsiTheme="minorEastAsia" w:cs="仿宋" w:hint="eastAsia"/>
                <w:color w:val="000000"/>
                <w:sz w:val="22"/>
                <w:szCs w:val="22"/>
              </w:rPr>
              <w:t>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5</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6</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18 35W*7-IWRC-1770N/mm</w:t>
            </w:r>
            <w:r>
              <w:rPr>
                <w:rFonts w:asciiTheme="minorEastAsia" w:eastAsiaTheme="minorEastAsia" w:hAnsiTheme="minorEastAsia" w:cs="宋体" w:hint="eastAsia"/>
                <w:color w:val="000000"/>
                <w:sz w:val="22"/>
                <w:szCs w:val="22"/>
              </w:rPr>
              <w:t>²</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5</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7</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14 6*FI(29)-IWR-B-1770N/mm</w:t>
            </w:r>
            <w:r>
              <w:rPr>
                <w:rFonts w:asciiTheme="minorEastAsia" w:eastAsiaTheme="minorEastAsia" w:hAnsiTheme="minorEastAsia" w:cs="宋体" w:hint="eastAsia"/>
                <w:color w:val="000000"/>
                <w:sz w:val="22"/>
                <w:szCs w:val="22"/>
              </w:rPr>
              <w:t>²</w:t>
            </w:r>
            <w:r>
              <w:rPr>
                <w:rFonts w:asciiTheme="minorEastAsia" w:eastAsiaTheme="minorEastAsia" w:hAnsiTheme="minorEastAsia" w:cs="仿宋" w:hint="eastAsia"/>
                <w:color w:val="000000"/>
                <w:sz w:val="22"/>
                <w:szCs w:val="22"/>
              </w:rPr>
              <w:t>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10</w:t>
            </w:r>
          </w:p>
        </w:tc>
      </w:tr>
      <w:tr w:rsidR="0023470F">
        <w:trPr>
          <w:trHeight w:val="431"/>
        </w:trPr>
        <w:tc>
          <w:tcPr>
            <w:tcW w:w="479"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8</w:t>
            </w:r>
          </w:p>
        </w:tc>
        <w:tc>
          <w:tcPr>
            <w:tcW w:w="3170" w:type="pct"/>
            <w:vAlign w:val="center"/>
          </w:tcPr>
          <w:p w:rsidR="0023470F" w:rsidRDefault="003F77CC">
            <w:pPr>
              <w:rPr>
                <w:rFonts w:asciiTheme="minorEastAsia" w:eastAsiaTheme="minorEastAsia" w:hAnsiTheme="minorEastAsia" w:cs="宋体"/>
                <w:color w:val="000000"/>
                <w:sz w:val="22"/>
                <w:szCs w:val="22"/>
              </w:rPr>
            </w:pPr>
            <w:r>
              <w:rPr>
                <w:rFonts w:asciiTheme="minorEastAsia" w:eastAsia="MS Mincho" w:hAnsi="MS Mincho" w:cs="MS Mincho" w:hint="eastAsia"/>
                <w:color w:val="000000"/>
                <w:sz w:val="22"/>
                <w:szCs w:val="22"/>
              </w:rPr>
              <w:t>∅</w:t>
            </w:r>
            <w:r>
              <w:rPr>
                <w:rFonts w:asciiTheme="minorEastAsia" w:eastAsiaTheme="minorEastAsia" w:hAnsiTheme="minorEastAsia" w:hint="eastAsia"/>
                <w:color w:val="000000"/>
                <w:sz w:val="22"/>
                <w:szCs w:val="22"/>
              </w:rPr>
              <w:t>12 6*29FI-IWRC-1770N/mm</w:t>
            </w:r>
            <w:r>
              <w:rPr>
                <w:rFonts w:asciiTheme="minorEastAsia" w:eastAsiaTheme="minorEastAsia" w:hAnsiTheme="minorEastAsia" w:cs="宋体" w:hint="eastAsia"/>
                <w:color w:val="000000"/>
                <w:sz w:val="22"/>
                <w:szCs w:val="22"/>
              </w:rPr>
              <w:t>²</w:t>
            </w:r>
            <w:r>
              <w:rPr>
                <w:rFonts w:asciiTheme="minorEastAsia" w:eastAsiaTheme="minorEastAsia" w:hAnsiTheme="minorEastAsia" w:cs="仿宋" w:hint="eastAsia"/>
                <w:color w:val="000000"/>
                <w:sz w:val="22"/>
                <w:szCs w:val="22"/>
              </w:rPr>
              <w:t>左旋、右旋</w:t>
            </w:r>
          </w:p>
        </w:tc>
        <w:tc>
          <w:tcPr>
            <w:tcW w:w="1351" w:type="pct"/>
            <w:vAlign w:val="center"/>
          </w:tcPr>
          <w:p w:rsidR="0023470F" w:rsidRDefault="003F77CC">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10</w:t>
            </w:r>
          </w:p>
        </w:tc>
      </w:tr>
    </w:tbl>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rPr>
        <w:t>4</w:t>
      </w:r>
      <w:r>
        <w:rPr>
          <w:rFonts w:asciiTheme="minorEastAsia" w:eastAsiaTheme="minorEastAsia" w:hAnsiTheme="minorEastAsia" w:cs="宋体" w:hint="eastAsia"/>
        </w:rPr>
        <w:t>.各项钢丝绳分值权重明细表：</w:t>
      </w:r>
    </w:p>
    <w:bookmarkEnd w:id="40"/>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五、出现下列情形之一的，作无效投标处理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.投标文件未按招标文件要求签署、盖章的；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.不具备招标文件中规定的资格要求的；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.报价超过招标文件中规定的预算金额或者最高限价的；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.投标文件含有招标人不能接受的附加条件的；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.法律、法规和招标文件规定的其他无效情形。</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六、有下列情形之一的，视为投标人恶意串通投标，其投标无效</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直接或者间接从招标人或者招标代理机构处获得其他投标人的相关情况并修改其投标文件；</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按照招标人或者招标代理机构的授意撤换、修改投标文件；</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与其他的投标人协商报价、技术方案等投标文件的实质性内容；</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cs="宋体" w:hint="eastAsia"/>
        </w:rPr>
        <w:t>属于同一集团、协会、商会等组织成员的投标人，按照该组织要求协同参加政府采购活动；</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cs="宋体" w:hint="eastAsia"/>
        </w:rPr>
        <w:t>投标人之间事先约定由某一特定投标人成交；</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cs="宋体" w:hint="eastAsia"/>
        </w:rPr>
        <w:t>投标人之间商定部分投标人放弃参加招标活动或者放弃中标；</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cs="宋体" w:hint="eastAsia"/>
        </w:rPr>
        <w:t>投标人与招标人或者招标代理机构之间、投标人相互之间，为谋求特定投标人中标或者排斥其他投标人的其他串通行为；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.不同投标人的投标文件由同一单位或者个人编制；</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.不同投标人委托同一单位或者个人办理投标事宜；</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.不同投标人的投标文件载明的项目管理成员或者联系人员为同一人；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.不同投标人的投标文件异常一致或者投标报价呈规律性差异；</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12</w:t>
      </w:r>
      <w:r>
        <w:rPr>
          <w:rFonts w:asciiTheme="minorEastAsia" w:eastAsiaTheme="minorEastAsia" w:hAnsiTheme="minorEastAsia" w:hint="eastAsia"/>
        </w:rPr>
        <w:t>.不同投标人的投标文件相互混装。</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七、出现下列情形之一的，作废标处理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1.出现影响采购公正的违法违规行为的；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2.所有投标人报价超出采购预算价的；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3.评标委员会依据法律法规可以认定为废标的其他情况。</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八、因重大变故，采购任务被取消的，招标人或者招标代理机构应当终止采购活动，通知所有参加招标活动的投标人，并将项目实施情况和采购任务取消原因报送招标人的主管部门。</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九、中标通知</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1.开标结束后，招标采购单位自中标人确定之日起2个工作日内在指定媒体上公示评标结果。</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2.公示期限</w:t>
      </w:r>
      <w:r>
        <w:rPr>
          <w:rFonts w:asciiTheme="minorEastAsia" w:eastAsiaTheme="minorEastAsia" w:hAnsiTheme="minorEastAsia"/>
        </w:rPr>
        <w:t>3</w:t>
      </w:r>
      <w:r>
        <w:rPr>
          <w:rFonts w:asciiTheme="minorEastAsia" w:eastAsiaTheme="minorEastAsia" w:hAnsiTheme="minorEastAsia" w:hint="eastAsia"/>
        </w:rPr>
        <w:t>日，期限结束后向确定的中标人发出《中标通知书》。</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3.《中标通知书》一经发出，即具有法律效力。招标人、中标人依法承担法律责任。</w:t>
      </w:r>
    </w:p>
    <w:p w:rsidR="0023470F" w:rsidRDefault="0023470F">
      <w:pPr>
        <w:spacing w:line="360" w:lineRule="auto"/>
        <w:ind w:firstLineChars="200" w:firstLine="480"/>
        <w:rPr>
          <w:rFonts w:asciiTheme="minorEastAsia" w:eastAsiaTheme="minorEastAsia" w:hAnsiTheme="minorEastAsia"/>
        </w:rPr>
      </w:pPr>
    </w:p>
    <w:p w:rsidR="0023470F" w:rsidRDefault="0023470F">
      <w:pPr>
        <w:spacing w:line="360" w:lineRule="auto"/>
        <w:ind w:firstLineChars="200" w:firstLine="480"/>
        <w:rPr>
          <w:rFonts w:asciiTheme="minorEastAsia" w:eastAsiaTheme="minorEastAsia" w:hAnsiTheme="minorEastAsia"/>
        </w:rPr>
      </w:pPr>
    </w:p>
    <w:p w:rsidR="0023470F" w:rsidRDefault="0023470F">
      <w:pPr>
        <w:spacing w:line="360" w:lineRule="auto"/>
        <w:ind w:firstLineChars="200" w:firstLine="480"/>
        <w:rPr>
          <w:rFonts w:asciiTheme="minorEastAsia" w:eastAsiaTheme="minorEastAsia" w:hAnsiTheme="minorEastAsia"/>
        </w:rPr>
      </w:pPr>
    </w:p>
    <w:p w:rsidR="0023470F" w:rsidRDefault="0023470F">
      <w:pPr>
        <w:spacing w:line="360" w:lineRule="auto"/>
        <w:ind w:firstLineChars="200" w:firstLine="480"/>
        <w:rPr>
          <w:rFonts w:asciiTheme="minorEastAsia" w:eastAsiaTheme="minorEastAsia" w:hAnsiTheme="minorEastAsia"/>
        </w:rPr>
      </w:pPr>
    </w:p>
    <w:p w:rsidR="0023470F" w:rsidRDefault="003F77CC" w:rsidP="00B3430C">
      <w:pPr>
        <w:tabs>
          <w:tab w:val="left" w:pos="1050"/>
          <w:tab w:val="right" w:leader="dot" w:pos="9402"/>
        </w:tabs>
        <w:spacing w:beforeLines="100" w:line="600" w:lineRule="exact"/>
        <w:jc w:val="center"/>
        <w:outlineLvl w:val="0"/>
        <w:rPr>
          <w:rFonts w:asciiTheme="minorEastAsia" w:eastAsiaTheme="minorEastAsia" w:hAnsiTheme="minorEastAsia"/>
          <w:b/>
          <w:bCs/>
          <w:w w:val="80"/>
          <w:sz w:val="36"/>
          <w:szCs w:val="36"/>
        </w:rPr>
      </w:pPr>
      <w:bookmarkStart w:id="47" w:name="_Toc151994456"/>
      <w:r>
        <w:rPr>
          <w:rFonts w:asciiTheme="minorEastAsia" w:eastAsiaTheme="minorEastAsia" w:hAnsiTheme="minorEastAsia" w:cs="宋体" w:hint="eastAsia"/>
          <w:b/>
          <w:bCs/>
          <w:w w:val="80"/>
          <w:sz w:val="36"/>
          <w:szCs w:val="36"/>
        </w:rPr>
        <w:t>第五</w:t>
      </w:r>
      <w:r>
        <w:rPr>
          <w:rFonts w:asciiTheme="minorEastAsia" w:eastAsiaTheme="minorEastAsia" w:hAnsiTheme="minorEastAsia" w:cs="宋体" w:hint="eastAsia"/>
          <w:b/>
          <w:bCs/>
          <w:spacing w:val="160"/>
          <w:w w:val="80"/>
          <w:sz w:val="36"/>
          <w:szCs w:val="36"/>
        </w:rPr>
        <w:t>章</w:t>
      </w:r>
      <w:r>
        <w:rPr>
          <w:rFonts w:asciiTheme="minorEastAsia" w:eastAsiaTheme="minorEastAsia" w:hAnsiTheme="minorEastAsia" w:cs="宋体" w:hint="eastAsia"/>
          <w:b/>
          <w:bCs/>
          <w:w w:val="80"/>
          <w:sz w:val="36"/>
          <w:szCs w:val="36"/>
        </w:rPr>
        <w:t>合同部分</w:t>
      </w:r>
      <w:bookmarkEnd w:id="47"/>
    </w:p>
    <w:p w:rsidR="0023470F" w:rsidRDefault="003F77CC">
      <w:pPr>
        <w:spacing w:line="420" w:lineRule="exact"/>
        <w:ind w:firstLineChars="235" w:firstLine="566"/>
        <w:rPr>
          <w:rFonts w:asciiTheme="minorEastAsia" w:eastAsiaTheme="minorEastAsia" w:hAnsiTheme="minorEastAsia" w:cs="宋体"/>
          <w:b/>
          <w:bCs/>
          <w:iCs/>
        </w:rPr>
      </w:pPr>
      <w:bookmarkStart w:id="48" w:name="_Toc363573858"/>
      <w:bookmarkStart w:id="49" w:name="_Toc94585343"/>
      <w:r>
        <w:rPr>
          <w:rFonts w:asciiTheme="minorEastAsia" w:eastAsiaTheme="minorEastAsia" w:hAnsiTheme="minorEastAsia" w:cs="宋体" w:hint="eastAsia"/>
          <w:b/>
          <w:bCs/>
          <w:iCs/>
        </w:rPr>
        <w:t>注：本合同为草拟，采购结束后，合同项下的甲乙双方可根据项目实际需求，修订详细条款。</w:t>
      </w:r>
    </w:p>
    <w:p w:rsidR="0023470F" w:rsidRDefault="0023470F">
      <w:pPr>
        <w:spacing w:line="480" w:lineRule="auto"/>
        <w:jc w:val="center"/>
        <w:rPr>
          <w:rFonts w:asciiTheme="minorEastAsia" w:eastAsiaTheme="minorEastAsia" w:hAnsiTheme="minorEastAsia" w:cs="宋体"/>
          <w:b/>
          <w:bCs/>
          <w:kern w:val="0"/>
          <w:sz w:val="36"/>
          <w:szCs w:val="36"/>
        </w:rPr>
      </w:pPr>
      <w:bookmarkStart w:id="50" w:name="_Toc532045032"/>
    </w:p>
    <w:p w:rsidR="0023470F" w:rsidRDefault="003F77CC">
      <w:pPr>
        <w:spacing w:line="400" w:lineRule="exact"/>
        <w:jc w:val="center"/>
        <w:rPr>
          <w:rFonts w:asciiTheme="minorEastAsia" w:eastAsiaTheme="minorEastAsia" w:hAnsiTheme="minorEastAsia" w:cs="宋体"/>
          <w:b/>
          <w:bCs/>
          <w:kern w:val="0"/>
          <w:sz w:val="36"/>
          <w:szCs w:val="36"/>
        </w:rPr>
      </w:pPr>
      <w:r>
        <w:rPr>
          <w:rFonts w:asciiTheme="minorEastAsia" w:eastAsiaTheme="minorEastAsia" w:hAnsiTheme="minorEastAsia" w:cs="宋体" w:hint="eastAsia"/>
          <w:b/>
          <w:bCs/>
          <w:kern w:val="0"/>
          <w:sz w:val="36"/>
          <w:szCs w:val="36"/>
        </w:rPr>
        <w:t>钢丝绳供应及服务框架协议</w:t>
      </w:r>
    </w:p>
    <w:p w:rsidR="0023470F" w:rsidRDefault="0023470F">
      <w:pPr>
        <w:spacing w:line="400" w:lineRule="exact"/>
        <w:jc w:val="left"/>
        <w:rPr>
          <w:rFonts w:asciiTheme="minorEastAsia" w:eastAsiaTheme="minorEastAsia" w:hAnsiTheme="minorEastAsia" w:cs="宋体"/>
          <w:b/>
          <w:bCs/>
          <w:kern w:val="0"/>
          <w:sz w:val="22"/>
          <w:szCs w:val="22"/>
        </w:rPr>
      </w:pPr>
    </w:p>
    <w:p w:rsidR="0023470F" w:rsidRDefault="0023470F">
      <w:pPr>
        <w:spacing w:line="400" w:lineRule="exact"/>
        <w:ind w:firstLine="240"/>
        <w:jc w:val="left"/>
        <w:rPr>
          <w:rFonts w:asciiTheme="minorEastAsia" w:eastAsiaTheme="minorEastAsia" w:hAnsiTheme="minorEastAsia" w:cs="宋体"/>
          <w:b/>
          <w:bCs/>
          <w:kern w:val="0"/>
          <w:sz w:val="22"/>
          <w:szCs w:val="22"/>
        </w:rPr>
      </w:pPr>
    </w:p>
    <w:p w:rsidR="0023470F" w:rsidRDefault="0023470F">
      <w:pPr>
        <w:spacing w:line="400" w:lineRule="exact"/>
        <w:ind w:firstLine="240"/>
        <w:jc w:val="left"/>
        <w:rPr>
          <w:rFonts w:asciiTheme="minorEastAsia" w:eastAsiaTheme="minorEastAsia" w:hAnsiTheme="minorEastAsia" w:cs="宋体"/>
          <w:b/>
          <w:bCs/>
          <w:kern w:val="0"/>
          <w:sz w:val="22"/>
          <w:szCs w:val="22"/>
        </w:rPr>
      </w:pPr>
    </w:p>
    <w:p w:rsidR="0023470F" w:rsidRDefault="0023470F">
      <w:pPr>
        <w:spacing w:line="400" w:lineRule="exact"/>
        <w:ind w:firstLine="240"/>
        <w:jc w:val="left"/>
        <w:rPr>
          <w:rFonts w:asciiTheme="minorEastAsia" w:eastAsiaTheme="minorEastAsia" w:hAnsiTheme="minorEastAsia" w:cs="宋体"/>
          <w:b/>
          <w:bCs/>
          <w:kern w:val="0"/>
          <w:sz w:val="22"/>
          <w:szCs w:val="22"/>
        </w:rPr>
      </w:pPr>
    </w:p>
    <w:p w:rsidR="0023470F" w:rsidRDefault="0023470F">
      <w:pPr>
        <w:spacing w:line="400" w:lineRule="exact"/>
        <w:ind w:firstLine="240"/>
        <w:jc w:val="left"/>
        <w:rPr>
          <w:rFonts w:asciiTheme="minorEastAsia" w:eastAsiaTheme="minorEastAsia" w:hAnsiTheme="minorEastAsia" w:cs="宋体"/>
          <w:b/>
          <w:bCs/>
          <w:kern w:val="0"/>
          <w:sz w:val="22"/>
          <w:szCs w:val="22"/>
        </w:rPr>
      </w:pPr>
    </w:p>
    <w:p w:rsidR="0023470F" w:rsidRDefault="0023470F">
      <w:pPr>
        <w:spacing w:line="400" w:lineRule="exact"/>
        <w:ind w:firstLine="240"/>
        <w:jc w:val="left"/>
        <w:rPr>
          <w:rFonts w:asciiTheme="minorEastAsia" w:eastAsiaTheme="minorEastAsia" w:hAnsiTheme="minorEastAsia" w:cs="宋体"/>
          <w:b/>
          <w:bCs/>
          <w:kern w:val="0"/>
          <w:sz w:val="22"/>
          <w:szCs w:val="22"/>
        </w:rPr>
      </w:pPr>
    </w:p>
    <w:p w:rsidR="0023470F" w:rsidRDefault="003F77CC">
      <w:pPr>
        <w:spacing w:after="120"/>
        <w:ind w:leftChars="200" w:left="1739" w:hangingChars="448" w:hanging="1259"/>
        <w:rPr>
          <w:rFonts w:asciiTheme="minorEastAsia" w:eastAsiaTheme="minorEastAsia" w:hAnsiTheme="minorEastAsia" w:cs="宋体"/>
          <w:b/>
          <w:sz w:val="28"/>
          <w:szCs w:val="28"/>
          <w:u w:val="single"/>
        </w:rPr>
      </w:pPr>
      <w:r>
        <w:rPr>
          <w:rFonts w:asciiTheme="minorEastAsia" w:eastAsiaTheme="minorEastAsia" w:hAnsiTheme="minorEastAsia" w:cs="宋体" w:hint="eastAsia"/>
          <w:b/>
          <w:sz w:val="28"/>
        </w:rPr>
        <w:t>项目名称：</w:t>
      </w:r>
      <w:r>
        <w:rPr>
          <w:rFonts w:asciiTheme="minorEastAsia" w:eastAsiaTheme="minorEastAsia" w:hAnsiTheme="minorEastAsia" w:cs="宋体" w:hint="eastAsia"/>
          <w:b/>
          <w:sz w:val="28"/>
          <w:szCs w:val="28"/>
          <w:u w:val="single"/>
        </w:rPr>
        <w:t>南通港（港口）集团有限公司钢丝绳供应及服务框架协议</w:t>
      </w:r>
    </w:p>
    <w:p w:rsidR="0023470F" w:rsidRDefault="0023470F">
      <w:pPr>
        <w:spacing w:after="120"/>
        <w:ind w:left="1405" w:hangingChars="500" w:hanging="1405"/>
        <w:rPr>
          <w:rFonts w:asciiTheme="minorEastAsia" w:eastAsiaTheme="minorEastAsia" w:hAnsiTheme="minorEastAsia" w:cs="宋体"/>
          <w:b/>
          <w:sz w:val="28"/>
        </w:rPr>
      </w:pPr>
    </w:p>
    <w:p w:rsidR="0023470F" w:rsidRDefault="0023470F">
      <w:pPr>
        <w:spacing w:after="120"/>
        <w:ind w:left="1405" w:hangingChars="500" w:hanging="1405"/>
        <w:rPr>
          <w:rFonts w:asciiTheme="minorEastAsia" w:eastAsiaTheme="minorEastAsia" w:hAnsiTheme="minorEastAsia" w:cs="宋体"/>
          <w:b/>
          <w:sz w:val="28"/>
        </w:rPr>
      </w:pPr>
    </w:p>
    <w:p w:rsidR="0023470F" w:rsidRDefault="0023470F">
      <w:pPr>
        <w:spacing w:after="120"/>
        <w:ind w:left="1405" w:hangingChars="500" w:hanging="1405"/>
        <w:rPr>
          <w:rFonts w:asciiTheme="minorEastAsia" w:eastAsiaTheme="minorEastAsia" w:hAnsiTheme="minorEastAsia" w:cs="宋体"/>
          <w:b/>
          <w:sz w:val="28"/>
        </w:rPr>
      </w:pPr>
    </w:p>
    <w:p w:rsidR="0023470F" w:rsidRDefault="0023470F">
      <w:pPr>
        <w:spacing w:after="120"/>
        <w:ind w:left="1405" w:hangingChars="500" w:hanging="1405"/>
        <w:rPr>
          <w:rFonts w:asciiTheme="minorEastAsia" w:eastAsiaTheme="minorEastAsia" w:hAnsiTheme="minorEastAsia" w:cs="宋体"/>
          <w:b/>
          <w:sz w:val="28"/>
        </w:rPr>
      </w:pPr>
    </w:p>
    <w:p w:rsidR="0023470F" w:rsidRDefault="0023470F">
      <w:pPr>
        <w:spacing w:after="120"/>
        <w:ind w:left="1405" w:hangingChars="500" w:hanging="1405"/>
        <w:rPr>
          <w:rFonts w:asciiTheme="minorEastAsia" w:eastAsiaTheme="minorEastAsia" w:hAnsiTheme="minorEastAsia" w:cs="宋体"/>
          <w:b/>
          <w:sz w:val="28"/>
        </w:rPr>
      </w:pPr>
    </w:p>
    <w:p w:rsidR="0023470F" w:rsidRDefault="0023470F">
      <w:pPr>
        <w:spacing w:after="120"/>
        <w:ind w:leftChars="43" w:left="103" w:firstLineChars="98" w:firstLine="275"/>
        <w:rPr>
          <w:rFonts w:asciiTheme="minorEastAsia" w:eastAsiaTheme="minorEastAsia" w:hAnsiTheme="minorEastAsia" w:cs="宋体"/>
          <w:b/>
          <w:sz w:val="28"/>
        </w:rPr>
      </w:pPr>
    </w:p>
    <w:p w:rsidR="0023470F" w:rsidRDefault="003F77CC">
      <w:pPr>
        <w:spacing w:after="120"/>
        <w:ind w:leftChars="43" w:left="103" w:firstLineChars="669" w:firstLine="1881"/>
        <w:rPr>
          <w:rFonts w:asciiTheme="minorEastAsia" w:eastAsiaTheme="minorEastAsia" w:hAnsiTheme="minorEastAsia" w:cs="宋体"/>
          <w:b/>
          <w:sz w:val="28"/>
          <w:u w:val="single"/>
        </w:rPr>
      </w:pPr>
      <w:r>
        <w:rPr>
          <w:rFonts w:asciiTheme="minorEastAsia" w:eastAsiaTheme="minorEastAsia" w:hAnsiTheme="minorEastAsia" w:cs="宋体" w:hint="eastAsia"/>
          <w:b/>
          <w:sz w:val="28"/>
        </w:rPr>
        <w:t>甲方：</w:t>
      </w:r>
      <w:r>
        <w:rPr>
          <w:rFonts w:asciiTheme="minorEastAsia" w:eastAsiaTheme="minorEastAsia" w:hAnsiTheme="minorEastAsia" w:cs="宋体" w:hint="eastAsia"/>
          <w:b/>
          <w:sz w:val="28"/>
          <w:u w:val="single"/>
        </w:rPr>
        <w:t>南通港集团有限公司</w:t>
      </w:r>
    </w:p>
    <w:p w:rsidR="0023470F" w:rsidRDefault="003F77CC">
      <w:pPr>
        <w:spacing w:after="120"/>
        <w:ind w:leftChars="190" w:left="456" w:firstLineChars="846" w:firstLine="2378"/>
        <w:rPr>
          <w:rFonts w:asciiTheme="minorEastAsia" w:eastAsiaTheme="minorEastAsia" w:hAnsiTheme="minorEastAsia" w:cs="宋体"/>
          <w:b/>
          <w:sz w:val="28"/>
          <w:u w:val="single"/>
        </w:rPr>
      </w:pPr>
      <w:r>
        <w:rPr>
          <w:rFonts w:asciiTheme="minorEastAsia" w:eastAsiaTheme="minorEastAsia" w:hAnsiTheme="minorEastAsia" w:cs="宋体" w:hint="eastAsia"/>
          <w:b/>
          <w:sz w:val="28"/>
          <w:u w:val="single"/>
        </w:rPr>
        <w:t>南通港口集团有限公司</w:t>
      </w:r>
    </w:p>
    <w:p w:rsidR="0023470F" w:rsidRDefault="003F77CC">
      <w:pPr>
        <w:spacing w:line="360" w:lineRule="auto"/>
        <w:ind w:firstLineChars="669" w:firstLine="1881"/>
        <w:jc w:val="left"/>
        <w:rPr>
          <w:rFonts w:asciiTheme="minorEastAsia" w:eastAsiaTheme="minorEastAsia" w:hAnsiTheme="minorEastAsia" w:cs="宋体"/>
          <w:kern w:val="0"/>
          <w:sz w:val="32"/>
          <w:szCs w:val="32"/>
          <w:u w:val="single"/>
        </w:rPr>
      </w:pPr>
      <w:r>
        <w:rPr>
          <w:rFonts w:asciiTheme="minorEastAsia" w:eastAsiaTheme="minorEastAsia" w:hAnsiTheme="minorEastAsia" w:cs="宋体" w:hint="eastAsia"/>
          <w:b/>
          <w:kern w:val="0"/>
          <w:sz w:val="28"/>
          <w:szCs w:val="22"/>
        </w:rPr>
        <w:t>乙方：</w:t>
      </w:r>
    </w:p>
    <w:p w:rsidR="0023470F" w:rsidRDefault="0023470F">
      <w:pPr>
        <w:adjustRightInd w:val="0"/>
        <w:spacing w:line="360" w:lineRule="atLeast"/>
        <w:jc w:val="center"/>
        <w:textAlignment w:val="baseline"/>
        <w:rPr>
          <w:rFonts w:asciiTheme="minorEastAsia" w:eastAsiaTheme="minorEastAsia" w:hAnsiTheme="minorEastAsia" w:cs="宋体"/>
          <w:kern w:val="0"/>
          <w:sz w:val="32"/>
          <w:szCs w:val="32"/>
        </w:rPr>
      </w:pPr>
    </w:p>
    <w:p w:rsidR="0023470F" w:rsidRDefault="003F77CC">
      <w:pPr>
        <w:adjustRightInd w:val="0"/>
        <w:spacing w:line="360" w:lineRule="atLeast"/>
        <w:ind w:firstLineChars="1389" w:firstLine="4183"/>
        <w:textAlignment w:val="baseline"/>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 xml:space="preserve">年  </w:t>
      </w:r>
      <w:r w:rsidR="00705C7F">
        <w:rPr>
          <w:rFonts w:asciiTheme="minorEastAsia" w:eastAsiaTheme="minorEastAsia" w:hAnsiTheme="minorEastAsia" w:cs="宋体" w:hint="eastAsia"/>
          <w:b/>
          <w:kern w:val="0"/>
          <w:sz w:val="30"/>
          <w:szCs w:val="30"/>
        </w:rPr>
        <w:t xml:space="preserve"> </w:t>
      </w:r>
      <w:r>
        <w:rPr>
          <w:rFonts w:asciiTheme="minorEastAsia" w:eastAsiaTheme="minorEastAsia" w:hAnsiTheme="minorEastAsia" w:cs="宋体" w:hint="eastAsia"/>
          <w:b/>
          <w:kern w:val="0"/>
          <w:sz w:val="30"/>
          <w:szCs w:val="30"/>
        </w:rPr>
        <w:t>月</w:t>
      </w:r>
    </w:p>
    <w:bookmarkEnd w:id="50"/>
    <w:p w:rsidR="00705C7F" w:rsidRDefault="00705C7F">
      <w:pPr>
        <w:widowControl/>
        <w:jc w:val="left"/>
        <w:rPr>
          <w:rFonts w:asciiTheme="minorEastAsia" w:eastAsiaTheme="minorEastAsia" w:hAnsiTheme="minorEastAsia"/>
          <w:b/>
          <w:bCs/>
          <w:snapToGrid w:val="0"/>
          <w:kern w:val="0"/>
        </w:rPr>
      </w:pPr>
      <w:r>
        <w:rPr>
          <w:rFonts w:asciiTheme="minorEastAsia" w:eastAsiaTheme="minorEastAsia" w:hAnsiTheme="minorEastAsia"/>
          <w:b/>
          <w:bCs/>
          <w:snapToGrid w:val="0"/>
          <w:kern w:val="0"/>
        </w:rPr>
        <w:br w:type="page"/>
      </w:r>
    </w:p>
    <w:p w:rsidR="0023470F" w:rsidRDefault="003F77CC">
      <w:pPr>
        <w:widowControl/>
        <w:spacing w:line="360" w:lineRule="auto"/>
        <w:ind w:firstLineChars="200" w:firstLine="482"/>
        <w:jc w:val="left"/>
        <w:rPr>
          <w:rFonts w:asciiTheme="minorEastAsia" w:eastAsiaTheme="minorEastAsia" w:hAnsiTheme="minorEastAsia"/>
          <w:b/>
          <w:bCs/>
          <w:snapToGrid w:val="0"/>
          <w:kern w:val="0"/>
        </w:rPr>
      </w:pPr>
      <w:r>
        <w:rPr>
          <w:rFonts w:asciiTheme="minorEastAsia" w:eastAsiaTheme="minorEastAsia" w:hAnsiTheme="minorEastAsia"/>
          <w:b/>
          <w:bCs/>
          <w:snapToGrid w:val="0"/>
          <w:kern w:val="0"/>
        </w:rPr>
        <w:t>甲 方：南通港集团有限公司</w:t>
      </w:r>
      <w:r>
        <w:rPr>
          <w:rFonts w:asciiTheme="minorEastAsia" w:eastAsiaTheme="minorEastAsia" w:hAnsiTheme="minorEastAsia" w:hint="eastAsia"/>
          <w:b/>
          <w:bCs/>
          <w:snapToGrid w:val="0"/>
          <w:kern w:val="0"/>
        </w:rPr>
        <w:t>、</w:t>
      </w:r>
      <w:r>
        <w:rPr>
          <w:rFonts w:asciiTheme="minorEastAsia" w:eastAsiaTheme="minorEastAsia" w:hAnsiTheme="minorEastAsia"/>
          <w:b/>
          <w:bCs/>
          <w:snapToGrid w:val="0"/>
          <w:kern w:val="0"/>
        </w:rPr>
        <w:t>南通港口集团有限公司（以下简称甲方）</w:t>
      </w:r>
    </w:p>
    <w:p w:rsidR="0023470F" w:rsidRDefault="003F77CC">
      <w:pPr>
        <w:widowControl/>
        <w:spacing w:line="360" w:lineRule="auto"/>
        <w:ind w:firstLineChars="200" w:firstLine="482"/>
        <w:jc w:val="left"/>
        <w:rPr>
          <w:rFonts w:asciiTheme="minorEastAsia" w:eastAsiaTheme="minorEastAsia" w:hAnsiTheme="minorEastAsia"/>
          <w:b/>
          <w:bCs/>
          <w:kern w:val="0"/>
        </w:rPr>
      </w:pPr>
      <w:r>
        <w:rPr>
          <w:rFonts w:asciiTheme="minorEastAsia" w:eastAsiaTheme="minorEastAsia" w:hAnsiTheme="minorEastAsia"/>
          <w:b/>
          <w:bCs/>
          <w:kern w:val="0"/>
        </w:rPr>
        <w:t>乙 方：（以下简称乙方；即货物</w:t>
      </w:r>
      <w:r>
        <w:rPr>
          <w:rFonts w:asciiTheme="minorEastAsia" w:eastAsiaTheme="minorEastAsia" w:hAnsiTheme="minorEastAsia" w:hint="eastAsia"/>
          <w:b/>
          <w:bCs/>
          <w:kern w:val="0"/>
        </w:rPr>
        <w:t>供应商</w:t>
      </w:r>
      <w:r>
        <w:rPr>
          <w:rFonts w:asciiTheme="minorEastAsia" w:eastAsiaTheme="minorEastAsia" w:hAnsiTheme="minorEastAsia"/>
          <w:b/>
          <w:bCs/>
          <w:kern w:val="0"/>
        </w:rPr>
        <w:t>）</w:t>
      </w:r>
    </w:p>
    <w:p w:rsidR="0023470F" w:rsidRDefault="003F77CC">
      <w:pPr>
        <w:widowControl/>
        <w:spacing w:line="360" w:lineRule="auto"/>
        <w:ind w:firstLineChars="196" w:firstLine="470"/>
        <w:jc w:val="left"/>
        <w:rPr>
          <w:rFonts w:asciiTheme="minorEastAsia" w:eastAsiaTheme="minorEastAsia" w:hAnsiTheme="minorEastAsia"/>
          <w:kern w:val="0"/>
        </w:rPr>
      </w:pPr>
      <w:r>
        <w:rPr>
          <w:rFonts w:asciiTheme="minorEastAsia" w:eastAsiaTheme="minorEastAsia" w:hAnsiTheme="minorEastAsia" w:hint="eastAsia"/>
          <w:kern w:val="0"/>
        </w:rPr>
        <w:t>本协议为甲方</w:t>
      </w:r>
      <w:r>
        <w:rPr>
          <w:rFonts w:asciiTheme="minorEastAsia" w:eastAsiaTheme="minorEastAsia" w:hAnsiTheme="minorEastAsia"/>
          <w:kern w:val="0"/>
        </w:rPr>
        <w:t>下属</w:t>
      </w:r>
      <w:r>
        <w:rPr>
          <w:rFonts w:asciiTheme="minorEastAsia" w:eastAsiaTheme="minorEastAsia" w:hAnsiTheme="minorEastAsia" w:hint="eastAsia"/>
          <w:kern w:val="0"/>
        </w:rPr>
        <w:t>各公司生产装卸设备所用各类钢丝绳的供应及服务，经甲乙</w:t>
      </w:r>
      <w:r>
        <w:rPr>
          <w:rFonts w:asciiTheme="minorEastAsia" w:eastAsiaTheme="minorEastAsia" w:hAnsiTheme="minorEastAsia"/>
          <w:kern w:val="0"/>
        </w:rPr>
        <w:t>双方协商一致</w:t>
      </w:r>
      <w:r>
        <w:rPr>
          <w:rFonts w:asciiTheme="minorEastAsia" w:eastAsiaTheme="minorEastAsia" w:hAnsiTheme="minorEastAsia" w:hint="eastAsia"/>
          <w:kern w:val="0"/>
        </w:rPr>
        <w:t>，</w:t>
      </w:r>
      <w:r>
        <w:rPr>
          <w:rFonts w:asciiTheme="minorEastAsia" w:eastAsiaTheme="minorEastAsia" w:hAnsiTheme="minorEastAsia"/>
          <w:kern w:val="0"/>
        </w:rPr>
        <w:t>签订钢丝绳供应框架协议。</w:t>
      </w:r>
    </w:p>
    <w:p w:rsidR="0023470F" w:rsidRDefault="003F77CC">
      <w:pPr>
        <w:snapToGrid w:val="0"/>
        <w:spacing w:line="360" w:lineRule="auto"/>
        <w:ind w:leftChars="-1" w:left="-2" w:firstLine="429"/>
        <w:rPr>
          <w:rFonts w:asciiTheme="minorEastAsia" w:eastAsiaTheme="minorEastAsia" w:hAnsiTheme="minorEastAsia" w:cs="宋体"/>
        </w:rPr>
      </w:pPr>
      <w:r>
        <w:rPr>
          <w:rFonts w:asciiTheme="minorEastAsia" w:eastAsiaTheme="minorEastAsia" w:hAnsiTheme="minorEastAsia" w:cs="宋体" w:hint="eastAsia"/>
        </w:rPr>
        <w:t>下属各公司根据采购需求和其它实际情况</w:t>
      </w:r>
      <w:r>
        <w:rPr>
          <w:rFonts w:asciiTheme="minorEastAsia" w:eastAsiaTheme="minorEastAsia" w:hAnsiTheme="minorEastAsia" w:cs="宋体"/>
        </w:rPr>
        <w:t>分别根据供应框架协议与</w:t>
      </w:r>
      <w:r>
        <w:rPr>
          <w:rFonts w:asciiTheme="minorEastAsia" w:eastAsiaTheme="minorEastAsia" w:hAnsiTheme="minorEastAsia" w:cs="宋体" w:hint="eastAsia"/>
        </w:rPr>
        <w:t>乙方</w:t>
      </w:r>
      <w:r>
        <w:rPr>
          <w:rFonts w:asciiTheme="minorEastAsia" w:eastAsiaTheme="minorEastAsia" w:hAnsiTheme="minorEastAsia" w:cs="宋体"/>
        </w:rPr>
        <w:t>签订钢丝绳供货合同，该合同为供应框架协议附件。</w:t>
      </w:r>
    </w:p>
    <w:p w:rsidR="0023470F" w:rsidRDefault="003F77CC">
      <w:pPr>
        <w:snapToGrid w:val="0"/>
        <w:spacing w:line="360" w:lineRule="auto"/>
        <w:ind w:leftChars="-1" w:left="-2" w:firstLine="429"/>
        <w:rPr>
          <w:rFonts w:asciiTheme="minorEastAsia" w:eastAsiaTheme="minorEastAsia" w:hAnsiTheme="minorEastAsia" w:cs="宋体"/>
        </w:rPr>
      </w:pPr>
      <w:r>
        <w:rPr>
          <w:rFonts w:asciiTheme="minorEastAsia" w:eastAsiaTheme="minorEastAsia" w:hAnsiTheme="minorEastAsia" w:cs="宋体" w:hint="eastAsia"/>
        </w:rPr>
        <w:t>甲方</w:t>
      </w:r>
      <w:r>
        <w:rPr>
          <w:rFonts w:asciiTheme="minorEastAsia" w:eastAsiaTheme="minorEastAsia" w:hAnsiTheme="minorEastAsia" w:cs="宋体"/>
        </w:rPr>
        <w:t>下属各公司包括南通通洋港口有限公司（以下简称</w:t>
      </w:r>
      <w:r>
        <w:rPr>
          <w:rFonts w:asciiTheme="minorEastAsia" w:eastAsiaTheme="minorEastAsia" w:hAnsiTheme="minorEastAsia" w:cs="宋体" w:hint="eastAsia"/>
        </w:rPr>
        <w:t>“</w:t>
      </w:r>
      <w:r>
        <w:rPr>
          <w:rFonts w:asciiTheme="minorEastAsia" w:eastAsiaTheme="minorEastAsia" w:hAnsiTheme="minorEastAsia" w:cs="宋体"/>
        </w:rPr>
        <w:t>通洋公司</w:t>
      </w:r>
      <w:r>
        <w:rPr>
          <w:rFonts w:asciiTheme="minorEastAsia" w:eastAsiaTheme="minorEastAsia" w:hAnsiTheme="minorEastAsia" w:cs="宋体" w:hint="eastAsia"/>
        </w:rPr>
        <w:t>”）</w:t>
      </w:r>
      <w:r>
        <w:rPr>
          <w:rFonts w:asciiTheme="minorEastAsia" w:eastAsiaTheme="minorEastAsia" w:hAnsiTheme="minorEastAsia" w:cs="宋体"/>
        </w:rPr>
        <w:t>、</w:t>
      </w:r>
      <w:bookmarkStart w:id="51" w:name="_GoBack"/>
      <w:bookmarkEnd w:id="51"/>
      <w:r>
        <w:rPr>
          <w:rFonts w:asciiTheme="minorEastAsia" w:eastAsiaTheme="minorEastAsia" w:hAnsiTheme="minorEastAsia" w:cs="宋体"/>
        </w:rPr>
        <w:t>南通港码头管理有限公司（以下简称</w:t>
      </w:r>
      <w:r>
        <w:rPr>
          <w:rFonts w:asciiTheme="minorEastAsia" w:eastAsiaTheme="minorEastAsia" w:hAnsiTheme="minorEastAsia" w:cs="宋体" w:hint="eastAsia"/>
        </w:rPr>
        <w:t>“</w:t>
      </w:r>
      <w:r>
        <w:rPr>
          <w:rFonts w:asciiTheme="minorEastAsia" w:eastAsiaTheme="minorEastAsia" w:hAnsiTheme="minorEastAsia" w:cs="宋体"/>
        </w:rPr>
        <w:t>码头公司</w:t>
      </w:r>
      <w:r>
        <w:rPr>
          <w:rFonts w:asciiTheme="minorEastAsia" w:eastAsiaTheme="minorEastAsia" w:hAnsiTheme="minorEastAsia" w:cs="宋体" w:hint="eastAsia"/>
        </w:rPr>
        <w:t>”</w:t>
      </w:r>
      <w:r>
        <w:rPr>
          <w:rFonts w:asciiTheme="minorEastAsia" w:eastAsiaTheme="minorEastAsia" w:hAnsiTheme="minorEastAsia" w:cs="宋体"/>
        </w:rPr>
        <w:t>）及其它分子公司</w:t>
      </w:r>
      <w:r>
        <w:rPr>
          <w:rFonts w:asciiTheme="minorEastAsia" w:eastAsiaTheme="minorEastAsia" w:hAnsiTheme="minorEastAsia" w:cs="宋体" w:hint="eastAsia"/>
        </w:rPr>
        <w:t>。</w:t>
      </w:r>
    </w:p>
    <w:p w:rsidR="0023470F" w:rsidRDefault="003F77CC">
      <w:pPr>
        <w:widowControl/>
        <w:spacing w:line="360" w:lineRule="auto"/>
        <w:jc w:val="left"/>
        <w:rPr>
          <w:rFonts w:asciiTheme="minorEastAsia" w:eastAsiaTheme="minorEastAsia" w:hAnsiTheme="minorEastAsia"/>
          <w:b/>
          <w:bCs/>
          <w:kern w:val="0"/>
        </w:rPr>
      </w:pPr>
      <w:r>
        <w:rPr>
          <w:rFonts w:asciiTheme="minorEastAsia" w:eastAsiaTheme="minorEastAsia" w:hAnsiTheme="minorEastAsia" w:hint="eastAsia"/>
          <w:b/>
          <w:bCs/>
          <w:kern w:val="0"/>
        </w:rPr>
        <w:t>一、资信证明</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乙方应提供营业执照、税务登记证、组织机构代码证、质量管理体系认证证书、环境管理体系认证证书、职业健康安全管理体系认证证书等有关资信证明。</w:t>
      </w:r>
    </w:p>
    <w:p w:rsidR="0023470F" w:rsidRDefault="003F77CC">
      <w:pPr>
        <w:widowControl/>
        <w:spacing w:line="360" w:lineRule="auto"/>
        <w:jc w:val="left"/>
        <w:rPr>
          <w:rFonts w:asciiTheme="minorEastAsia" w:eastAsiaTheme="minorEastAsia" w:hAnsiTheme="minorEastAsia"/>
          <w:kern w:val="0"/>
        </w:rPr>
      </w:pPr>
      <w:r>
        <w:rPr>
          <w:rFonts w:asciiTheme="minorEastAsia" w:eastAsiaTheme="minorEastAsia" w:hAnsiTheme="minorEastAsia" w:hint="eastAsia"/>
          <w:b/>
          <w:kern w:val="0"/>
        </w:rPr>
        <w:t>一</w:t>
      </w:r>
      <w:r>
        <w:rPr>
          <w:rFonts w:asciiTheme="minorEastAsia" w:eastAsiaTheme="minorEastAsia" w:hAnsiTheme="minorEastAsia"/>
          <w:b/>
          <w:kern w:val="0"/>
        </w:rPr>
        <w:t>、商品资料</w:t>
      </w:r>
    </w:p>
    <w:p w:rsidR="0023470F" w:rsidRDefault="003F77CC">
      <w:pPr>
        <w:widowControl/>
        <w:spacing w:line="360" w:lineRule="auto"/>
        <w:ind w:firstLineChars="200" w:firstLine="480"/>
        <w:jc w:val="left"/>
        <w:rPr>
          <w:rFonts w:asciiTheme="minorEastAsia" w:eastAsiaTheme="minorEastAsia" w:hAnsiTheme="minorEastAsia"/>
          <w:kern w:val="0"/>
        </w:rPr>
      </w:pPr>
      <w:bookmarkStart w:id="52" w:name="_Hlk106599668"/>
      <w:r>
        <w:rPr>
          <w:rFonts w:asciiTheme="minorEastAsia" w:eastAsiaTheme="minorEastAsia" w:hAnsiTheme="minorEastAsia" w:hint="eastAsia"/>
          <w:kern w:val="0"/>
        </w:rPr>
        <w:t>乙方承诺所供钢丝绳满足以下标准、规定和技术要求，具体见《钢丝绳供货一览表》。</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kern w:val="0"/>
        </w:rPr>
        <w:t>（一）执行标准</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kern w:val="0"/>
        </w:rPr>
        <w:t>1.乙方提供的钢丝绳的制造、包装、储运、安全使用等应符合相关GB（国家标准）规定。</w:t>
      </w:r>
      <w:bookmarkEnd w:id="52"/>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2.主要制造标准：《GB 8918-2006重要用途钢丝绳》、《JIS G3525-2006日本钢丝绳工业标准》。</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3. 乙方提供的钢丝绳产品也可采用高于附件要求标准进行制造和验收，但需得到买方的认可。</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 使用范围及环境</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乙方提供的钢丝绳主要用于港口相关起重设备的起升、变幅、俯仰、小车牵引机构、以及抓斗开闭绳等，并具有冲击大，运行速度高、频繁绕经滑轮，露天作业，严重的雨水、粉尘污染侵蚀等特点。</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 xml:space="preserve"> (三) 一般技术要求</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1.本次采购的货物均为港口起重设备用钢丝绳，其钢丝抗拉强度、钢绳最小破断拉力、以及拆股钢丝的机械性能均不得低于相关标准要求的各项指标。</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2.制绳钢丝除具有高强度外，还应有良好的韧性（如扭转、弯曲）、抗磨损性和抗疲劳性能。</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3.钢丝绳油脂使用具有环保效果的进口或国产优质油脂，避免在使用中造成设备大面积污染,以延长钢绳使用寿命。</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4.各规格钢丝绳产品实测直径偏差应控制在0-4%以内。</w:t>
      </w:r>
    </w:p>
    <w:p w:rsidR="0023470F" w:rsidRDefault="003F77CC">
      <w:pPr>
        <w:widowControl/>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5.乙方提供的钢丝绳应达到乙方所承诺的使用寿命或作业量。</w:t>
      </w:r>
    </w:p>
    <w:p w:rsidR="0023470F" w:rsidRDefault="003F77CC">
      <w:pPr>
        <w:widowControl/>
        <w:spacing w:line="360" w:lineRule="auto"/>
        <w:ind w:firstLineChars="200" w:firstLine="482"/>
        <w:jc w:val="left"/>
        <w:rPr>
          <w:rFonts w:asciiTheme="minorEastAsia" w:eastAsiaTheme="minorEastAsia" w:hAnsiTheme="minorEastAsia"/>
          <w:b/>
          <w:bCs/>
          <w:kern w:val="0"/>
        </w:rPr>
      </w:pPr>
      <w:r>
        <w:rPr>
          <w:rFonts w:asciiTheme="minorEastAsia" w:eastAsiaTheme="minorEastAsia" w:hAnsiTheme="minorEastAsia" w:hint="eastAsia"/>
          <w:b/>
          <w:bCs/>
          <w:kern w:val="0"/>
        </w:rPr>
        <w:t>三、供货</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（一） 订单确认订单确认：甲乙双方可先行电话沟通，再由甲方填写采购清单（注明钢丝绳的规格、型号、数量、单价、总价以及收货日期与地点）以传真或邮件形式通知乙方，乙方在收到采购需求通知后，两个工作日内作出确认，以书面形式盖章、签字并及时回传给甲方，直至甲乙双方确认达成一致。以此为有效依据，即为订单确认。</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（二）供货价格</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乙方各规格钢丝绳供货价格详见《钢丝绳供货一览表》。该价格包含乙方将钢丝绳交付至甲方的包含了货物本体单价、运输费、包装费、保险费、增值税等一切费用，</w:t>
      </w:r>
      <w:r>
        <w:rPr>
          <w:rFonts w:asciiTheme="minorEastAsia" w:eastAsiaTheme="minorEastAsia" w:hAnsiTheme="minorEastAsia" w:cs="宋体" w:hint="eastAsia"/>
          <w:kern w:val="0"/>
        </w:rPr>
        <w:t>在协议有效期内，钢丝绳供货单价将可能随国内钢材交易市场钢材价格的变化而发生调整</w:t>
      </w:r>
      <w:r>
        <w:rPr>
          <w:rFonts w:asciiTheme="minorEastAsia" w:eastAsiaTheme="minorEastAsia" w:hAnsiTheme="minorEastAsia" w:hint="eastAsia"/>
          <w:kern w:val="0"/>
        </w:rPr>
        <w:t>。</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（三）钢丝绳供货价格调整</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1.双方约定具体调整方法：</w:t>
      </w:r>
      <w:r>
        <w:rPr>
          <w:rFonts w:asciiTheme="minorEastAsia" w:eastAsiaTheme="minorEastAsia" w:hAnsiTheme="minorEastAsia" w:cs="宋体" w:hint="eastAsia"/>
          <w:kern w:val="0"/>
        </w:rPr>
        <w:t>以每6个月为一调整周期；在某一调整周期内，如期末时钢材市场价出现与合同或协议签署时钢材市场价上下波动超出10%以上，将以合同或协议签署时的价格为基础对钢丝绳的供货单价作同方向调整，否则不作调整。</w:t>
      </w:r>
      <w:r>
        <w:rPr>
          <w:rFonts w:asciiTheme="minorEastAsia" w:eastAsiaTheme="minorEastAsia" w:hAnsiTheme="minorEastAsia" w:hint="eastAsia"/>
          <w:kern w:val="0"/>
        </w:rPr>
        <w:t>钢材市场价格参照，该价将作为钢丝绳供货单价调整的依据，协议签订日该价为元/吨。</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2.若一方欲按上述约定进行调价，则该方应即时通知对方，主动向对方提供产品最新价格并附计算依据，双方对此应及时协商处理，协商一致以后的订单按新价格执行。</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（四）交货</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1.采购订单确认生效后，乙方保证在“附件《钢丝绳供货一览表》”中明确的交货期内送达甲方指定地点进行交货。乙方按订单所确定的交货日期内将商品运达订单指定的地点，甲方应乙方请求可以协助乙方卸货。</w:t>
      </w:r>
    </w:p>
    <w:p w:rsidR="0023470F" w:rsidRDefault="003F77CC">
      <w:pPr>
        <w:spacing w:line="360" w:lineRule="auto"/>
        <w:ind w:firstLine="426"/>
        <w:jc w:val="left"/>
        <w:rPr>
          <w:rFonts w:asciiTheme="minorEastAsia" w:eastAsiaTheme="minorEastAsia" w:hAnsiTheme="minorEastAsia"/>
          <w:kern w:val="0"/>
        </w:rPr>
      </w:pPr>
      <w:r>
        <w:rPr>
          <w:rFonts w:asciiTheme="minorEastAsia" w:eastAsiaTheme="minorEastAsia" w:hAnsiTheme="minorEastAsia" w:hint="eastAsia"/>
          <w:kern w:val="0"/>
        </w:rPr>
        <w:t>2、供货时，钢丝绳必须有按规定印制的商标和生产日期、批号，同时卖方提供产品合格证等随货技术资料。</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3、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r>
        <w:rPr>
          <w:rFonts w:asciiTheme="minorEastAsia" w:eastAsiaTheme="minorEastAsia" w:hAnsiTheme="minorEastAsia" w:hint="eastAsia"/>
          <w:kern w:val="0"/>
        </w:rPr>
        <w:br/>
        <w:t xml:space="preserve">    4、乙方迟延交货，应向甲方进行相应的损失赔偿，双方约定该赔偿金额为迟延交付货物对应价款的千分之五每日，不足一日的按一日计；前述赔偿不足以弥补甲方实际损失的，乙方应继续予以补足。</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（五）停产或中止供货</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乙方应保证按照双方约定价格供货。</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乙方因故需停产关闭或中止供货，须提前60天以书面形式通知甲方，以便甲方做好相应的调整。</w:t>
      </w:r>
    </w:p>
    <w:p w:rsidR="0023470F" w:rsidRDefault="003F77CC" w:rsidP="00705C7F">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六）在双方合作过程中，乙方商品的产地、规范名称等相关信息发生改变时，应及时以书面形式通知甲方采购人员，以便甲方及时将甲方系统中相应信息进行更正，否则因此而产生的损失由乙方负责赔偿。如乙方产品质量、服务及交货期不能满足甲方要求，甲方有权中止乙方供货，另行采购。</w:t>
      </w:r>
    </w:p>
    <w:p w:rsidR="0023470F" w:rsidRDefault="003F77CC">
      <w:pPr>
        <w:spacing w:line="360" w:lineRule="auto"/>
        <w:ind w:firstLineChars="200" w:firstLine="482"/>
        <w:jc w:val="left"/>
        <w:rPr>
          <w:rFonts w:asciiTheme="minorEastAsia" w:eastAsiaTheme="minorEastAsia" w:hAnsiTheme="minorEastAsia"/>
          <w:kern w:val="0"/>
        </w:rPr>
      </w:pPr>
      <w:r>
        <w:rPr>
          <w:rFonts w:asciiTheme="minorEastAsia" w:eastAsiaTheme="minorEastAsia" w:hAnsiTheme="minorEastAsia" w:hint="eastAsia"/>
          <w:b/>
          <w:bCs/>
          <w:kern w:val="0"/>
        </w:rPr>
        <w:t>四、检验及收货</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 数量准确，外观完好，以甲方验收为准。乙方在进行钢丝绳的制造、试验过程中应做好相关检验记录，该记录作为甲乙双方在制造工厂出厂验收、甲乙双方现场交接验收的依据，并最终作为随货技术资料的一部分，随同相关货物资料一同交付给甲方。</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 甲方对完好接收的商品签发收货凭证，以便于乙方记帐、结算。</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（四） 乙方向甲方提交的随货技术资料包括但不限于以下内容：钢丝绳出厂合格证明材料及质量保证文件；盘条材质证明书；钢绳参数手册及维护保养说明书等。</w:t>
      </w:r>
    </w:p>
    <w:p w:rsidR="0023470F" w:rsidRDefault="003F77CC">
      <w:pPr>
        <w:spacing w:line="360" w:lineRule="auto"/>
        <w:ind w:leftChars="100" w:left="240" w:firstLineChars="200" w:firstLine="482"/>
        <w:jc w:val="left"/>
        <w:rPr>
          <w:rFonts w:asciiTheme="minorEastAsia" w:eastAsiaTheme="minorEastAsia" w:hAnsiTheme="minorEastAsia"/>
          <w:kern w:val="0"/>
        </w:rPr>
      </w:pPr>
      <w:r>
        <w:rPr>
          <w:rFonts w:asciiTheme="minorEastAsia" w:eastAsiaTheme="minorEastAsia" w:hAnsiTheme="minorEastAsia" w:hint="eastAsia"/>
          <w:b/>
          <w:bCs/>
          <w:kern w:val="0"/>
        </w:rPr>
        <w:t>五、结算与开票</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 乙方应于货物验收交接后根据收货凭证等资料与甲方核对结算金额，核对无争议的，由乙方对结算金额出具填写正确无误的全国统一正本增值税专用发票。</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 其付款方式为：货物到港验收合格、核对结算金额一致、甲方收到乙方开具的对应发票后30天内支付该批货物97%的货款，余留货款的3%作为质量保证金。在质量保证期满，双方无质保争议及乙方全部履行质保义务，在扣除质保期内由于钢丝绳质量问题导致买方的损失后，30天内支付余款，质量保证金不计息。质量保证期为合同货物到港验收合格后12个月。</w:t>
      </w:r>
    </w:p>
    <w:p w:rsidR="0023470F" w:rsidRDefault="003F77CC">
      <w:pPr>
        <w:spacing w:line="360" w:lineRule="auto"/>
        <w:ind w:left="102" w:firstLineChars="200" w:firstLine="482"/>
        <w:jc w:val="left"/>
        <w:rPr>
          <w:rFonts w:asciiTheme="minorEastAsia" w:eastAsiaTheme="minorEastAsia" w:hAnsiTheme="minorEastAsia"/>
          <w:b/>
          <w:bCs/>
          <w:kern w:val="0"/>
        </w:rPr>
      </w:pPr>
      <w:r>
        <w:rPr>
          <w:rFonts w:asciiTheme="minorEastAsia" w:eastAsiaTheme="minorEastAsia" w:hAnsiTheme="minorEastAsia" w:hint="eastAsia"/>
          <w:b/>
          <w:bCs/>
          <w:kern w:val="0"/>
        </w:rPr>
        <w:t>六、质量保证及售后服务</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（一）乙方提供钢丝绳的质量保证期为12个月，质量保证期计算的起始时间为甲乙双方签署验收交接文件之日起。</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在质量保证期期间，当乙方所供货物因质量缺陷而发生问题时，乙方接甲方通知后，应在24小时内赶到甲方现场查明原因,免费予以更换,并赔偿甲方因此造成的一切损失（包括但不限于直接损失）。因甲方使用不当原因出现问题时，责任由甲方承担。</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在乙方提供的钢丝绳使用期间，如由于乙方提供的钢丝绳质量问题，发生安全事故，乙方应在接到买方通知后4小时赶赴甲方钢丝绳使用现场，协助甲方分析事故原因，并根据事故给甲方造成的损失情况进行相应的赔偿。</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（四）乙方质量保证内容不包括对由于火灾、偷窃、意外、故意破坏和买方人员的疏忽产生损坏的损失。</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五）合同货物在同一使用工况和正常使用情况下，非甲方使用不当原因，钢丝绳实际使用寿命低于其报价文件所承诺的使用寿命的，乙方承诺赔偿甲方的损失。具体原则为：实际应支付货款按实际使用寿命占其报价文件所承诺的使用寿命的比例确定；甲方已付款的，乙方应将已付货款与实际应付货款之差额于该钢丝绳停止使用之日起60天内一次性赔付给甲方。</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乙方提供的钢丝绳使用寿命或作业量详见《钢丝绳供货一览表》。</w:t>
      </w:r>
    </w:p>
    <w:p w:rsidR="0023470F" w:rsidRDefault="003F77CC">
      <w:pPr>
        <w:spacing w:line="360" w:lineRule="auto"/>
        <w:ind w:left="102" w:firstLineChars="200" w:firstLine="482"/>
        <w:jc w:val="left"/>
        <w:rPr>
          <w:rFonts w:asciiTheme="minorEastAsia" w:eastAsiaTheme="minorEastAsia" w:hAnsiTheme="minorEastAsia"/>
          <w:b/>
          <w:bCs/>
          <w:kern w:val="0"/>
        </w:rPr>
      </w:pPr>
      <w:r>
        <w:rPr>
          <w:rFonts w:asciiTheme="minorEastAsia" w:eastAsiaTheme="minorEastAsia" w:hAnsiTheme="minorEastAsia" w:hint="eastAsia"/>
          <w:b/>
          <w:bCs/>
          <w:kern w:val="0"/>
        </w:rPr>
        <w:t>七、担保和保险</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（一）乙方对其商品的质量及售前售后的服务提供保证，并遵守国家有关法律、法规的规定。</w:t>
      </w:r>
      <w:r>
        <w:rPr>
          <w:rFonts w:asciiTheme="minorEastAsia" w:eastAsiaTheme="minorEastAsia" w:hAnsiTheme="minorEastAsia" w:hint="eastAsia"/>
          <w:kern w:val="0"/>
        </w:rPr>
        <w:br/>
        <w:t xml:space="preserve">    （二）乙方保证商品的原料、及生产工艺符合法律要求。</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（三）如乙方对协议标的投保保险的，应向甲方提供有效证明文件。</w:t>
      </w:r>
    </w:p>
    <w:p w:rsidR="0023470F" w:rsidRDefault="003F77CC">
      <w:pPr>
        <w:spacing w:line="360" w:lineRule="auto"/>
        <w:ind w:left="102" w:firstLineChars="200" w:firstLine="482"/>
        <w:jc w:val="left"/>
        <w:rPr>
          <w:rFonts w:asciiTheme="minorEastAsia" w:eastAsiaTheme="minorEastAsia" w:hAnsiTheme="minorEastAsia"/>
          <w:b/>
          <w:bCs/>
          <w:kern w:val="0"/>
        </w:rPr>
      </w:pPr>
      <w:r>
        <w:rPr>
          <w:rFonts w:asciiTheme="minorEastAsia" w:eastAsiaTheme="minorEastAsia" w:hAnsiTheme="minorEastAsia" w:hint="eastAsia"/>
          <w:b/>
          <w:bCs/>
          <w:kern w:val="0"/>
        </w:rPr>
        <w:t>八、订单取消和商品退换</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（一）若甲方发现质量问题，甲方都将提示给乙方，并由乙方负责退货或换货。</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在甲方合理运作中发生以下情况时，乙方同意由甲方选择全部或部分取消订单，放弃或拒绝接受商品，全部或部分退货，并由乙方支付甲方向其退回商品时发生的费用，并由乙方承担甲方因此产生的一切损失：</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1、乙方未履行或未完全履行本协议及订单中的条款；</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2、乙方违反了在本协议第八部分中所做的担保；</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3、商品全部或部分存在不符合质量检验标准的缺陷；</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4、发运的商品少于或多于订单中规定的数量，或者与订单中的规定不符；</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5、乙方事先未征得甲方同意，擅自改变交货日期而发运的商品。</w:t>
      </w:r>
    </w:p>
    <w:p w:rsidR="0023470F" w:rsidRDefault="003F77CC">
      <w:pPr>
        <w:spacing w:line="360" w:lineRule="auto"/>
        <w:ind w:left="102" w:firstLineChars="200" w:firstLine="482"/>
        <w:jc w:val="left"/>
        <w:rPr>
          <w:rFonts w:asciiTheme="minorEastAsia" w:eastAsiaTheme="minorEastAsia" w:hAnsiTheme="minorEastAsia"/>
          <w:b/>
          <w:kern w:val="0"/>
        </w:rPr>
      </w:pPr>
      <w:r>
        <w:rPr>
          <w:rFonts w:asciiTheme="minorEastAsia" w:eastAsiaTheme="minorEastAsia" w:hAnsiTheme="minorEastAsia" w:hint="eastAsia"/>
          <w:b/>
          <w:kern w:val="0"/>
        </w:rPr>
        <w:t>九、终止协议的条件</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1、 供货合作协议约定的合同期限届满，双方未续签协议。</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2、 甲方对乙方的考核结果为不合格，协议自行终止。</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3、 在合同有效期内，任何一方均可提前30天提出终止合作解除协议，但需经另一方书面同意。</w:t>
      </w:r>
    </w:p>
    <w:p w:rsidR="0023470F" w:rsidRDefault="003F77CC">
      <w:pPr>
        <w:spacing w:line="360" w:lineRule="auto"/>
        <w:ind w:left="102" w:firstLineChars="200" w:firstLine="482"/>
        <w:jc w:val="left"/>
        <w:rPr>
          <w:rFonts w:asciiTheme="minorEastAsia" w:eastAsiaTheme="minorEastAsia" w:hAnsiTheme="minorEastAsia"/>
          <w:b/>
          <w:kern w:val="0"/>
        </w:rPr>
      </w:pPr>
      <w:r>
        <w:rPr>
          <w:rFonts w:asciiTheme="minorEastAsia" w:eastAsiaTheme="minorEastAsia" w:hAnsiTheme="minorEastAsia" w:hint="eastAsia"/>
          <w:b/>
          <w:kern w:val="0"/>
        </w:rPr>
        <w:t>十、终止协议善后事宜处理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终止合同后双方应在一个月内核清帐务，最后一笔货款在双方核清帐务完毕后180天内支付。留有质保金的货款按双方约定执行。</w:t>
      </w:r>
    </w:p>
    <w:p w:rsidR="0023470F" w:rsidRDefault="003F77CC">
      <w:pPr>
        <w:spacing w:line="360" w:lineRule="auto"/>
        <w:ind w:left="102" w:firstLineChars="200" w:firstLine="482"/>
        <w:jc w:val="left"/>
        <w:rPr>
          <w:rFonts w:asciiTheme="minorEastAsia" w:eastAsiaTheme="minorEastAsia" w:hAnsiTheme="minorEastAsia"/>
          <w:b/>
          <w:kern w:val="0"/>
        </w:rPr>
      </w:pPr>
      <w:r>
        <w:rPr>
          <w:rFonts w:asciiTheme="minorEastAsia" w:eastAsiaTheme="minorEastAsia" w:hAnsiTheme="minorEastAsia" w:hint="eastAsia"/>
          <w:b/>
          <w:kern w:val="0"/>
        </w:rPr>
        <w:t>十一、协议书的生效条件</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本协议经双方法定代表人或委托代理人签字并加盖双方公章后生效，本协议有效期</w:t>
      </w:r>
      <w:r>
        <w:rPr>
          <w:rFonts w:asciiTheme="minorEastAsia" w:eastAsiaTheme="minorEastAsia" w:hAnsiTheme="minorEastAsia" w:hint="eastAsia"/>
          <w:b/>
          <w:kern w:val="0"/>
        </w:rPr>
        <w:t>2</w:t>
      </w:r>
      <w:r>
        <w:rPr>
          <w:rFonts w:asciiTheme="minorEastAsia" w:eastAsiaTheme="minorEastAsia" w:hAnsiTheme="minorEastAsia" w:hint="eastAsia"/>
          <w:kern w:val="0"/>
        </w:rPr>
        <w:t>年，</w:t>
      </w:r>
      <w:r w:rsidRPr="00705C7F">
        <w:rPr>
          <w:rFonts w:asciiTheme="minorEastAsia" w:eastAsiaTheme="minorEastAsia" w:hAnsiTheme="minorEastAsia" w:hint="eastAsia"/>
          <w:kern w:val="0"/>
          <w:u w:val="single"/>
        </w:rPr>
        <w:t>至</w:t>
      </w:r>
      <w:r w:rsidR="00705C7F">
        <w:rPr>
          <w:rFonts w:asciiTheme="minorEastAsia" w:eastAsiaTheme="minorEastAsia" w:hAnsiTheme="minorEastAsia" w:hint="eastAsia"/>
          <w:kern w:val="0"/>
          <w:u w:val="single"/>
        </w:rPr>
        <w:t xml:space="preserve">     </w:t>
      </w:r>
      <w:r w:rsidRPr="00705C7F">
        <w:rPr>
          <w:rFonts w:asciiTheme="minorEastAsia" w:eastAsiaTheme="minorEastAsia" w:hAnsiTheme="minorEastAsia" w:hint="eastAsia"/>
          <w:b/>
          <w:kern w:val="0"/>
          <w:u w:val="single"/>
        </w:rPr>
        <w:t>年</w:t>
      </w:r>
      <w:r>
        <w:rPr>
          <w:rFonts w:asciiTheme="minorEastAsia" w:eastAsiaTheme="minorEastAsia" w:hAnsiTheme="minorEastAsia" w:hint="eastAsia"/>
          <w:b/>
          <w:kern w:val="0"/>
          <w:u w:val="single"/>
        </w:rPr>
        <w:t xml:space="preserve">  月   日</w:t>
      </w:r>
      <w:r>
        <w:rPr>
          <w:rFonts w:asciiTheme="minorEastAsia" w:eastAsiaTheme="minorEastAsia" w:hAnsiTheme="minorEastAsia" w:hint="eastAsia"/>
          <w:kern w:val="0"/>
        </w:rPr>
        <w:t>止。</w:t>
      </w:r>
    </w:p>
    <w:p w:rsidR="0023470F" w:rsidRDefault="003F77CC">
      <w:pPr>
        <w:spacing w:line="360" w:lineRule="auto"/>
        <w:ind w:left="102" w:firstLineChars="200" w:firstLine="482"/>
        <w:jc w:val="left"/>
        <w:rPr>
          <w:rFonts w:asciiTheme="minorEastAsia" w:eastAsiaTheme="minorEastAsia" w:hAnsiTheme="minorEastAsia"/>
          <w:b/>
          <w:kern w:val="0"/>
        </w:rPr>
      </w:pPr>
      <w:r>
        <w:rPr>
          <w:rFonts w:asciiTheme="minorEastAsia" w:eastAsiaTheme="minorEastAsia" w:hAnsiTheme="minorEastAsia" w:hint="eastAsia"/>
          <w:b/>
          <w:kern w:val="0"/>
        </w:rPr>
        <w:t>十二、考核</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甲方对签订本框架协议的乙方实行考核制，考核频率为每年1-2次，采取百分制按照以下考核内容进行考核：</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（一）经营状况及信用、信誉情况（20分）；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（二）服务的质量情况（30分）；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（三）价格及优惠条款执行情况（10分）；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（四）服务的及时性（10分）；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（五）售后服务情况（5分）；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（六）廉政条款执行情况（20分）；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（七）其它需要考核的情况。包括与集团公司和所属单位账务往来情况、安全作业等情况以及其它需要考核的内容（5分）。</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考核结果分为A、B、C、D四档。考核得分90分（含）以上为A—优良；80分（含）—90分为B—良好；70分（含）—80分为C—一般；70分以下为D—不合格。</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供应商单位考核实行警告和淘汰制度。集团公司对第一次考核结果为“C”的供应商单位予以警告，并提出整改要求；对考核结果为“D”的供应商单位或累计两次考核结果为“C”的供应商单位予以淘汰，并终止本协议。被淘汰的供应商自被淘汰年度当年起三年内不得进入集团公司供应商名录库，也不能参加集团公司其它采购活动。</w:t>
      </w:r>
    </w:p>
    <w:p w:rsidR="0023470F" w:rsidRDefault="003F77CC">
      <w:pPr>
        <w:spacing w:line="360" w:lineRule="auto"/>
        <w:ind w:left="102" w:firstLineChars="200" w:firstLine="482"/>
        <w:jc w:val="left"/>
        <w:rPr>
          <w:rFonts w:asciiTheme="minorEastAsia" w:eastAsiaTheme="minorEastAsia" w:hAnsiTheme="minorEastAsia"/>
          <w:kern w:val="0"/>
        </w:rPr>
      </w:pPr>
      <w:r>
        <w:rPr>
          <w:rFonts w:asciiTheme="minorEastAsia" w:eastAsiaTheme="minorEastAsia" w:hAnsiTheme="minorEastAsia" w:hint="eastAsia"/>
          <w:b/>
          <w:kern w:val="0"/>
        </w:rPr>
        <w:t xml:space="preserve">十三、其它事项 </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1、本协议在中华人民共和国南通市签署，受中华人民共和国有关法律约束。</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2、本协议项下事宜产生的争议，尽量由双方协商解决。协商不成，提交南通仲裁委员会仲裁，该仲裁依照适用的中国法律和提起仲裁时该仲裁委员会使用的仲裁规则进行仲裁。</w:t>
      </w:r>
    </w:p>
    <w:p w:rsidR="0023470F" w:rsidRDefault="003F77CC">
      <w:pPr>
        <w:spacing w:line="360" w:lineRule="auto"/>
        <w:ind w:left="102"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3、本协议书一式肆份，甲方执叁份，乙方执壹份，具有同等法律效力。</w:t>
      </w:r>
    </w:p>
    <w:p w:rsidR="0023470F" w:rsidRDefault="003F77CC">
      <w:pPr>
        <w:spacing w:line="360" w:lineRule="auto"/>
        <w:ind w:left="102" w:firstLine="200"/>
        <w:jc w:val="left"/>
        <w:rPr>
          <w:rFonts w:asciiTheme="minorEastAsia" w:eastAsiaTheme="minorEastAsia" w:hAnsiTheme="minorEastAsia"/>
          <w:kern w:val="0"/>
        </w:rPr>
      </w:pPr>
      <w:r>
        <w:rPr>
          <w:rFonts w:asciiTheme="minorEastAsia" w:eastAsiaTheme="minorEastAsia" w:hAnsiTheme="minorEastAsia" w:hint="eastAsia"/>
          <w:kern w:val="0"/>
        </w:rPr>
        <w:t>（下无正文）</w:t>
      </w:r>
    </w:p>
    <w:p w:rsidR="0023470F" w:rsidRDefault="003F77CC">
      <w:pPr>
        <w:spacing w:line="360" w:lineRule="auto"/>
        <w:ind w:left="102" w:firstLine="200"/>
        <w:jc w:val="left"/>
        <w:rPr>
          <w:rFonts w:asciiTheme="minorEastAsia" w:eastAsiaTheme="minorEastAsia" w:hAnsiTheme="minorEastAsia"/>
          <w:kern w:val="0"/>
        </w:rPr>
      </w:pPr>
      <w:r>
        <w:rPr>
          <w:rFonts w:asciiTheme="minorEastAsia" w:eastAsiaTheme="minorEastAsia" w:hAnsiTheme="minorEastAsia" w:hint="eastAsia"/>
          <w:kern w:val="0"/>
        </w:rPr>
        <w:t>附件：《钢丝绳供货合同》</w:t>
      </w:r>
    </w:p>
    <w:tbl>
      <w:tblPr>
        <w:tblStyle w:val="af3"/>
        <w:tblW w:w="0" w:type="auto"/>
        <w:tblInd w:w="108" w:type="dxa"/>
        <w:tblLook w:val="04A0"/>
      </w:tblPr>
      <w:tblGrid>
        <w:gridCol w:w="4819"/>
        <w:gridCol w:w="4820"/>
      </w:tblGrid>
      <w:tr w:rsidR="0023470F">
        <w:tc>
          <w:tcPr>
            <w:tcW w:w="4819" w:type="dxa"/>
            <w:vAlign w:val="center"/>
          </w:tcPr>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甲方：南通港集团有限公司（盖章）</w:t>
            </w:r>
          </w:p>
          <w:p w:rsidR="0023470F" w:rsidRDefault="0023470F">
            <w:pPr>
              <w:spacing w:line="420" w:lineRule="exact"/>
              <w:ind w:left="102"/>
              <w:rPr>
                <w:rFonts w:asciiTheme="minorEastAsia" w:eastAsiaTheme="minorEastAsia" w:hAnsiTheme="minorEastAsia"/>
                <w:kern w:val="0"/>
              </w:rPr>
            </w:pPr>
          </w:p>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南通港口集团有限公司（盖章）</w:t>
            </w:r>
          </w:p>
          <w:p w:rsidR="0023470F" w:rsidRDefault="0023470F">
            <w:pPr>
              <w:spacing w:line="420" w:lineRule="exact"/>
              <w:ind w:left="102"/>
              <w:rPr>
                <w:rFonts w:asciiTheme="minorEastAsia" w:eastAsiaTheme="minorEastAsia" w:hAnsiTheme="minorEastAsia"/>
                <w:kern w:val="0"/>
              </w:rPr>
            </w:pPr>
          </w:p>
        </w:tc>
        <w:tc>
          <w:tcPr>
            <w:tcW w:w="4820" w:type="dxa"/>
            <w:vAlign w:val="center"/>
          </w:tcPr>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乙方：（盖章）</w:t>
            </w:r>
          </w:p>
          <w:p w:rsidR="0023470F" w:rsidRDefault="0023470F">
            <w:pPr>
              <w:spacing w:line="420" w:lineRule="exact"/>
              <w:ind w:left="102"/>
              <w:rPr>
                <w:rFonts w:asciiTheme="minorEastAsia" w:eastAsiaTheme="minorEastAsia" w:hAnsiTheme="minorEastAsia"/>
                <w:kern w:val="0"/>
              </w:rPr>
            </w:pPr>
          </w:p>
          <w:p w:rsidR="0023470F" w:rsidRDefault="0023470F">
            <w:pPr>
              <w:spacing w:line="420" w:lineRule="exact"/>
              <w:ind w:left="102"/>
              <w:rPr>
                <w:rFonts w:asciiTheme="minorEastAsia" w:eastAsiaTheme="minorEastAsia" w:hAnsiTheme="minorEastAsia"/>
                <w:kern w:val="0"/>
              </w:rPr>
            </w:pPr>
          </w:p>
          <w:p w:rsidR="0023470F" w:rsidRDefault="0023470F">
            <w:pPr>
              <w:spacing w:line="420" w:lineRule="exact"/>
              <w:ind w:left="102"/>
              <w:rPr>
                <w:rFonts w:asciiTheme="minorEastAsia" w:eastAsiaTheme="minorEastAsia" w:hAnsiTheme="minorEastAsia"/>
                <w:kern w:val="0"/>
              </w:rPr>
            </w:pPr>
          </w:p>
        </w:tc>
      </w:tr>
      <w:tr w:rsidR="0023470F">
        <w:tc>
          <w:tcPr>
            <w:tcW w:w="4819" w:type="dxa"/>
            <w:vAlign w:val="center"/>
          </w:tcPr>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法定代表人签字：</w:t>
            </w:r>
          </w:p>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（或委托代理人）</w:t>
            </w:r>
          </w:p>
        </w:tc>
        <w:tc>
          <w:tcPr>
            <w:tcW w:w="4820" w:type="dxa"/>
            <w:vAlign w:val="center"/>
          </w:tcPr>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法定代表人签字：</w:t>
            </w:r>
          </w:p>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（或委托代理人）</w:t>
            </w:r>
          </w:p>
        </w:tc>
      </w:tr>
      <w:tr w:rsidR="0023470F">
        <w:trPr>
          <w:trHeight w:val="676"/>
        </w:trPr>
        <w:tc>
          <w:tcPr>
            <w:tcW w:w="4819" w:type="dxa"/>
            <w:vAlign w:val="center"/>
          </w:tcPr>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日期：</w:t>
            </w:r>
            <w:r w:rsidR="00193C3A">
              <w:rPr>
                <w:rFonts w:asciiTheme="minorEastAsia" w:eastAsiaTheme="minorEastAsia" w:hAnsiTheme="minorEastAsia" w:hint="eastAsia"/>
                <w:kern w:val="0"/>
              </w:rPr>
              <w:t xml:space="preserve">        </w:t>
            </w:r>
            <w:r>
              <w:rPr>
                <w:rFonts w:asciiTheme="minorEastAsia" w:eastAsiaTheme="minorEastAsia" w:hAnsiTheme="minorEastAsia" w:hint="eastAsia"/>
                <w:kern w:val="0"/>
              </w:rPr>
              <w:t>年  月  日</w:t>
            </w:r>
          </w:p>
        </w:tc>
        <w:tc>
          <w:tcPr>
            <w:tcW w:w="4820" w:type="dxa"/>
            <w:vAlign w:val="center"/>
          </w:tcPr>
          <w:p w:rsidR="0023470F" w:rsidRDefault="003F77CC">
            <w:pPr>
              <w:spacing w:line="420" w:lineRule="exact"/>
              <w:ind w:left="102"/>
              <w:rPr>
                <w:rFonts w:asciiTheme="minorEastAsia" w:eastAsiaTheme="minorEastAsia" w:hAnsiTheme="minorEastAsia"/>
                <w:kern w:val="0"/>
              </w:rPr>
            </w:pPr>
            <w:r>
              <w:rPr>
                <w:rFonts w:asciiTheme="minorEastAsia" w:eastAsiaTheme="minorEastAsia" w:hAnsiTheme="minorEastAsia" w:hint="eastAsia"/>
                <w:kern w:val="0"/>
              </w:rPr>
              <w:t>日期：</w:t>
            </w:r>
            <w:r w:rsidR="00193C3A">
              <w:rPr>
                <w:rFonts w:asciiTheme="minorEastAsia" w:eastAsiaTheme="minorEastAsia" w:hAnsiTheme="minorEastAsia" w:hint="eastAsia"/>
                <w:kern w:val="0"/>
              </w:rPr>
              <w:t xml:space="preserve">        </w:t>
            </w:r>
            <w:r>
              <w:rPr>
                <w:rFonts w:asciiTheme="minorEastAsia" w:eastAsiaTheme="minorEastAsia" w:hAnsiTheme="minorEastAsia" w:hint="eastAsia"/>
                <w:kern w:val="0"/>
              </w:rPr>
              <w:t>年  月  日</w:t>
            </w:r>
          </w:p>
        </w:tc>
      </w:tr>
    </w:tbl>
    <w:p w:rsidR="0023470F" w:rsidRDefault="0023470F">
      <w:pPr>
        <w:spacing w:line="420" w:lineRule="exact"/>
        <w:ind w:left="102"/>
        <w:jc w:val="left"/>
        <w:rPr>
          <w:rFonts w:asciiTheme="minorEastAsia" w:eastAsiaTheme="minorEastAsia" w:hAnsiTheme="minorEastAsia"/>
          <w:kern w:val="0"/>
        </w:rPr>
      </w:pPr>
    </w:p>
    <w:p w:rsidR="0023470F" w:rsidRDefault="0023470F">
      <w:pPr>
        <w:spacing w:line="420" w:lineRule="exact"/>
        <w:ind w:left="102"/>
        <w:jc w:val="left"/>
        <w:rPr>
          <w:rFonts w:asciiTheme="minorEastAsia" w:eastAsiaTheme="minorEastAsia" w:hAnsiTheme="minorEastAsia"/>
          <w:kern w:val="0"/>
        </w:rPr>
      </w:pPr>
    </w:p>
    <w:p w:rsidR="0023470F" w:rsidRDefault="003F77CC">
      <w:pPr>
        <w:widowControl/>
        <w:jc w:val="left"/>
        <w:rPr>
          <w:rFonts w:asciiTheme="minorEastAsia" w:eastAsiaTheme="minorEastAsia" w:hAnsiTheme="minorEastAsia"/>
          <w:b/>
          <w:kern w:val="0"/>
          <w:sz w:val="32"/>
          <w:szCs w:val="32"/>
        </w:rPr>
      </w:pPr>
      <w:r>
        <w:rPr>
          <w:rFonts w:asciiTheme="minorEastAsia" w:eastAsiaTheme="minorEastAsia" w:hAnsiTheme="minorEastAsia"/>
          <w:b/>
          <w:kern w:val="0"/>
          <w:sz w:val="32"/>
          <w:szCs w:val="32"/>
        </w:rPr>
        <w:br w:type="page"/>
      </w:r>
    </w:p>
    <w:p w:rsidR="0023470F" w:rsidRDefault="003F77CC">
      <w:pPr>
        <w:spacing w:line="420" w:lineRule="exact"/>
        <w:ind w:left="102"/>
        <w:jc w:val="center"/>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廉政合同协议书</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根据交通部《关于在交通基础设施建设中加强廉政建设的若干意见》以及有关工程建设、廉政建设的规定，为做好工程建设中的党风廉政建设，保证工程建设高效优质，保证建设资金的安全和有效使用以及投资效益，南通港（港口）集团有限公司（以下称甲方）与（以下称乙方），特订立如下合同。</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第一条  甲方、乙方双方的权利和义务</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（一）严格遵守党和国家有关法律法规及交通部的有关规定。</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（二）严格遵守合同文件，自觉按合同办事。</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（三）双方的业务活动坚持公开、公正、诚信、透明的原则（除法律认定的商业秘密和合同文件另有规定之外），不得损害国家和集体利益，违反工程建设管理规章制度。</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（四）建立健全廉政制度，开展廉政教育，设立廉政告示牌，公布举报电话，监督并认真查处违法违纪行为。</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（五）发现对方在业务活动中有违反廉政规定的行为，有及时提醒对方纠正的权利和义务。</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（六）发现对方严重违反本合同义务条款的行为，有向其上级有关部门举报、建议给予处理并要求告之处理结果的权利。</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第二条  甲方的义务</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（一）甲方及其工作人员不得索要或接受乙方的礼金、有价证券和贵重物品，不得由乙方报销任何应由甲方或个人支付的费用等。</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（二）甲方工作人员不得参加乙方安排的超标准宴请和娱乐活动；不得接受乙方提供的通讯工具、交通工具和高档办公用品等。</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（四）甲方工作人员的配偶、子女不得从事与甲方项目有关的材料设备供应、工程分包、劳务等经济活动等。</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（五）甲方及其工作人员不得以任何理由向乙方推荐分包单位，不得要求乙方购买合同规定外的材料和设备。</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第三条  乙方义务</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（一）乙方不得以任何理由向甲方及其工作人员行贿或馈赠礼金、有价证券、贵重礼品。</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（二）乙方不得以任何名义为甲方及其工作人员报销应由甲方单位或个人支付的任何费用。</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（三）乙方不得以任何理由安排甲方工作人员参加超标准宴请及娱乐活动。</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（四）乙方不得为甲方单位和个人购置或提供通讯工具、交通工具和高档办公用品等。</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第四条  违约责任</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（一）甲方及其工作人员违反本合同第一、二条，按管理权限，依据有关规定给予党纪、政纪或组织处理；涉嫌犯罪的，移交司法机关追究刑事责任；给乙方单位造成经济损失的，应予以赔偿。</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第六条  本合同有效期为甲方、乙方双方签署的合同签订期限。</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第七条  本合同作为项目合同的附件，与项目合同具有同等的法律效力，经合同双方签署立即生效。</w:t>
      </w:r>
    </w:p>
    <w:p w:rsidR="0023470F" w:rsidRDefault="003F77CC">
      <w:pPr>
        <w:spacing w:line="360" w:lineRule="auto"/>
        <w:ind w:firstLineChars="200" w:firstLine="480"/>
        <w:jc w:val="left"/>
        <w:rPr>
          <w:rFonts w:asciiTheme="minorEastAsia" w:eastAsiaTheme="minorEastAsia" w:hAnsiTheme="minorEastAsia"/>
          <w:kern w:val="0"/>
        </w:rPr>
      </w:pPr>
      <w:r>
        <w:rPr>
          <w:rFonts w:asciiTheme="minorEastAsia" w:eastAsiaTheme="minorEastAsia" w:hAnsiTheme="minorEastAsia" w:hint="eastAsia"/>
          <w:kern w:val="0"/>
        </w:rPr>
        <w:t>第八条  本合同共肆份，甲方执叁份，乙方执壹份。</w:t>
      </w:r>
    </w:p>
    <w:p w:rsidR="0023470F" w:rsidRDefault="0023470F">
      <w:pPr>
        <w:spacing w:line="360" w:lineRule="auto"/>
        <w:jc w:val="left"/>
        <w:rPr>
          <w:rFonts w:asciiTheme="minorEastAsia" w:eastAsiaTheme="minorEastAsia" w:hAnsiTheme="minorEastAsia"/>
          <w:kern w:val="0"/>
        </w:rPr>
      </w:pPr>
    </w:p>
    <w:p w:rsidR="0023470F" w:rsidRDefault="0023470F">
      <w:pPr>
        <w:spacing w:line="420" w:lineRule="exact"/>
        <w:ind w:left="102"/>
        <w:jc w:val="left"/>
        <w:rPr>
          <w:rFonts w:asciiTheme="minorEastAsia" w:eastAsiaTheme="minorEastAsia" w:hAnsiTheme="minorEastAsia"/>
          <w:kern w:val="0"/>
        </w:rPr>
      </w:pPr>
    </w:p>
    <w:tbl>
      <w:tblPr>
        <w:tblStyle w:val="af3"/>
        <w:tblpPr w:leftFromText="180" w:rightFromText="180" w:vertAnchor="text" w:horzAnchor="page" w:tblpX="1496" w:tblpY="-55"/>
        <w:tblOverlap w:val="never"/>
        <w:tblW w:w="4755" w:type="pct"/>
        <w:tblLook w:val="04A0"/>
      </w:tblPr>
      <w:tblGrid>
        <w:gridCol w:w="4635"/>
        <w:gridCol w:w="4839"/>
      </w:tblGrid>
      <w:tr w:rsidR="0023470F">
        <w:trPr>
          <w:trHeight w:val="1994"/>
        </w:trPr>
        <w:tc>
          <w:tcPr>
            <w:tcW w:w="2446" w:type="pct"/>
            <w:noWrap/>
          </w:tcPr>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甲方：南通港集团有限公司（盖章）</w:t>
            </w:r>
          </w:p>
          <w:p w:rsidR="0023470F" w:rsidRDefault="0023470F">
            <w:pPr>
              <w:spacing w:line="360" w:lineRule="auto"/>
              <w:ind w:left="102"/>
              <w:jc w:val="left"/>
              <w:rPr>
                <w:rFonts w:asciiTheme="minorEastAsia" w:eastAsiaTheme="minorEastAsia" w:hAnsiTheme="minorEastAsia"/>
                <w:kern w:val="0"/>
              </w:rPr>
            </w:pPr>
          </w:p>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南通港口集团有限公司（盖章）</w:t>
            </w:r>
          </w:p>
          <w:p w:rsidR="0023470F" w:rsidRDefault="0023470F">
            <w:pPr>
              <w:spacing w:line="360" w:lineRule="auto"/>
              <w:ind w:left="102"/>
              <w:jc w:val="left"/>
              <w:rPr>
                <w:rFonts w:asciiTheme="minorEastAsia" w:eastAsiaTheme="minorEastAsia" w:hAnsiTheme="minorEastAsia"/>
                <w:kern w:val="0"/>
              </w:rPr>
            </w:pPr>
          </w:p>
        </w:tc>
        <w:tc>
          <w:tcPr>
            <w:tcW w:w="2554" w:type="pct"/>
            <w:noWrap/>
          </w:tcPr>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乙方：（盖章）</w:t>
            </w:r>
          </w:p>
          <w:p w:rsidR="0023470F" w:rsidRDefault="0023470F">
            <w:pPr>
              <w:spacing w:line="360" w:lineRule="auto"/>
              <w:ind w:left="102"/>
              <w:jc w:val="left"/>
              <w:rPr>
                <w:rFonts w:asciiTheme="minorEastAsia" w:eastAsiaTheme="minorEastAsia" w:hAnsiTheme="minorEastAsia"/>
                <w:kern w:val="0"/>
              </w:rPr>
            </w:pPr>
          </w:p>
        </w:tc>
      </w:tr>
      <w:tr w:rsidR="0023470F">
        <w:trPr>
          <w:trHeight w:val="498"/>
        </w:trPr>
        <w:tc>
          <w:tcPr>
            <w:tcW w:w="2446" w:type="pct"/>
            <w:noWrap/>
          </w:tcPr>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授权代表签名</w:t>
            </w:r>
          </w:p>
        </w:tc>
        <w:tc>
          <w:tcPr>
            <w:tcW w:w="2554" w:type="pct"/>
            <w:noWrap/>
          </w:tcPr>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授权代表签名</w:t>
            </w:r>
          </w:p>
        </w:tc>
      </w:tr>
      <w:tr w:rsidR="0023470F">
        <w:trPr>
          <w:trHeight w:val="498"/>
        </w:trPr>
        <w:tc>
          <w:tcPr>
            <w:tcW w:w="2446" w:type="pct"/>
            <w:noWrap/>
          </w:tcPr>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日期：</w:t>
            </w:r>
            <w:r w:rsidR="006E59B8">
              <w:rPr>
                <w:rFonts w:asciiTheme="minorEastAsia" w:eastAsiaTheme="minorEastAsia" w:hAnsiTheme="minorEastAsia" w:hint="eastAsia"/>
                <w:kern w:val="0"/>
              </w:rPr>
              <w:t xml:space="preserve">       </w:t>
            </w:r>
            <w:r>
              <w:rPr>
                <w:rFonts w:asciiTheme="minorEastAsia" w:eastAsiaTheme="minorEastAsia" w:hAnsiTheme="minorEastAsia" w:hint="eastAsia"/>
                <w:kern w:val="0"/>
              </w:rPr>
              <w:t>年   月    日</w:t>
            </w:r>
          </w:p>
        </w:tc>
        <w:tc>
          <w:tcPr>
            <w:tcW w:w="2554" w:type="pct"/>
            <w:noWrap/>
          </w:tcPr>
          <w:p w:rsidR="0023470F" w:rsidRDefault="003F77CC">
            <w:pPr>
              <w:spacing w:line="360" w:lineRule="auto"/>
              <w:ind w:left="102"/>
              <w:jc w:val="left"/>
              <w:rPr>
                <w:rFonts w:asciiTheme="minorEastAsia" w:eastAsiaTheme="minorEastAsia" w:hAnsiTheme="minorEastAsia"/>
                <w:kern w:val="0"/>
              </w:rPr>
            </w:pPr>
            <w:r>
              <w:rPr>
                <w:rFonts w:asciiTheme="minorEastAsia" w:eastAsiaTheme="minorEastAsia" w:hAnsiTheme="minorEastAsia" w:hint="eastAsia"/>
                <w:kern w:val="0"/>
              </w:rPr>
              <w:t>日期：</w:t>
            </w:r>
            <w:r w:rsidR="006E59B8">
              <w:rPr>
                <w:rFonts w:asciiTheme="minorEastAsia" w:eastAsiaTheme="minorEastAsia" w:hAnsiTheme="minorEastAsia" w:hint="eastAsia"/>
                <w:kern w:val="0"/>
              </w:rPr>
              <w:t xml:space="preserve">      </w:t>
            </w:r>
            <w:r>
              <w:rPr>
                <w:rFonts w:asciiTheme="minorEastAsia" w:eastAsiaTheme="minorEastAsia" w:hAnsiTheme="minorEastAsia" w:hint="eastAsia"/>
                <w:kern w:val="0"/>
              </w:rPr>
              <w:t>年    月   日</w:t>
            </w:r>
          </w:p>
        </w:tc>
      </w:tr>
    </w:tbl>
    <w:p w:rsidR="0023470F" w:rsidRDefault="003F77CC">
      <w:pPr>
        <w:widowControl/>
        <w:jc w:val="left"/>
        <w:rPr>
          <w:rFonts w:asciiTheme="minorEastAsia" w:eastAsiaTheme="minorEastAsia" w:hAnsiTheme="minorEastAsia"/>
          <w:b/>
          <w:bCs/>
          <w:kern w:val="0"/>
        </w:rPr>
      </w:pPr>
      <w:r>
        <w:rPr>
          <w:rFonts w:asciiTheme="minorEastAsia" w:eastAsiaTheme="minorEastAsia" w:hAnsiTheme="minorEastAsia"/>
          <w:b/>
          <w:bCs/>
          <w:kern w:val="0"/>
        </w:rPr>
        <w:br w:type="page"/>
      </w:r>
    </w:p>
    <w:p w:rsidR="0023470F" w:rsidRDefault="003F77CC">
      <w:pPr>
        <w:spacing w:line="420" w:lineRule="exact"/>
        <w:ind w:left="102"/>
        <w:jc w:val="left"/>
        <w:rPr>
          <w:rFonts w:asciiTheme="minorEastAsia" w:eastAsiaTheme="minorEastAsia" w:hAnsiTheme="minorEastAsia"/>
          <w:bCs/>
          <w:kern w:val="0"/>
        </w:rPr>
      </w:pPr>
      <w:r>
        <w:rPr>
          <w:rFonts w:asciiTheme="minorEastAsia" w:eastAsiaTheme="minorEastAsia" w:hAnsiTheme="minorEastAsia"/>
          <w:b/>
          <w:bCs/>
          <w:kern w:val="0"/>
        </w:rPr>
        <w:t>框架协议附件：</w:t>
      </w:r>
    </w:p>
    <w:p w:rsidR="0023470F" w:rsidRDefault="003F77CC">
      <w:pPr>
        <w:jc w:val="center"/>
        <w:rPr>
          <w:rFonts w:asciiTheme="minorEastAsia" w:eastAsiaTheme="minorEastAsia" w:hAnsiTheme="minorEastAsia"/>
          <w:b/>
          <w:kern w:val="0"/>
          <w:sz w:val="36"/>
          <w:szCs w:val="36"/>
        </w:rPr>
      </w:pPr>
      <w:r>
        <w:rPr>
          <w:rFonts w:asciiTheme="minorEastAsia" w:eastAsiaTheme="minorEastAsia" w:hAnsiTheme="minorEastAsia"/>
          <w:b/>
          <w:kern w:val="0"/>
          <w:sz w:val="36"/>
          <w:szCs w:val="36"/>
        </w:rPr>
        <w:t>钢丝绳供货合同</w:t>
      </w:r>
    </w:p>
    <w:p w:rsidR="0023470F" w:rsidRDefault="003F77CC">
      <w:pPr>
        <w:spacing w:line="360" w:lineRule="auto"/>
        <w:ind w:firstLineChars="200" w:firstLine="480"/>
        <w:rPr>
          <w:rFonts w:asciiTheme="minorEastAsia" w:eastAsiaTheme="minorEastAsia" w:hAnsiTheme="minorEastAsia"/>
          <w:kern w:val="0"/>
          <w:u w:val="single"/>
        </w:rPr>
      </w:pPr>
      <w:r>
        <w:rPr>
          <w:rFonts w:asciiTheme="minorEastAsia" w:eastAsiaTheme="minorEastAsia" w:hAnsiTheme="minorEastAsia"/>
          <w:kern w:val="0"/>
        </w:rPr>
        <w:t>甲方：</w:t>
      </w:r>
      <w:r>
        <w:rPr>
          <w:rFonts w:asciiTheme="minorEastAsia" w:eastAsiaTheme="minorEastAsia" w:hAnsiTheme="minorEastAsia" w:hint="eastAsia"/>
          <w:kern w:val="0"/>
        </w:rPr>
        <w:t>下属XX公司</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乙方：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依照</w:t>
      </w:r>
      <w:r>
        <w:rPr>
          <w:rFonts w:asciiTheme="minorEastAsia" w:eastAsiaTheme="minorEastAsia" w:hAnsiTheme="minorEastAsia"/>
          <w:kern w:val="0"/>
          <w:u w:val="single"/>
        </w:rPr>
        <w:t>南通港（港口）集团有限公司钢丝绳供应</w:t>
      </w:r>
      <w:r>
        <w:rPr>
          <w:rFonts w:asciiTheme="minorEastAsia" w:eastAsiaTheme="minorEastAsia" w:hAnsiTheme="minorEastAsia" w:hint="eastAsia"/>
          <w:kern w:val="0"/>
          <w:u w:val="single"/>
        </w:rPr>
        <w:t>及服务</w:t>
      </w:r>
      <w:r>
        <w:rPr>
          <w:rFonts w:asciiTheme="minorEastAsia" w:eastAsiaTheme="minorEastAsia" w:hAnsiTheme="minorEastAsia"/>
          <w:kern w:val="0"/>
          <w:u w:val="single"/>
        </w:rPr>
        <w:t>框架协议</w:t>
      </w:r>
      <w:r>
        <w:rPr>
          <w:rFonts w:asciiTheme="minorEastAsia" w:eastAsiaTheme="minorEastAsia" w:hAnsiTheme="minorEastAsia"/>
          <w:kern w:val="0"/>
        </w:rPr>
        <w:t>及国家的有关法律、行政法规，遵循平等、自愿、公平和诚实信用的原则，双方就XX公司</w:t>
      </w:r>
      <w:r>
        <w:rPr>
          <w:rFonts w:asciiTheme="minorEastAsia" w:eastAsiaTheme="minorEastAsia" w:hAnsiTheme="minorEastAsia"/>
          <w:kern w:val="0"/>
          <w:u w:val="single"/>
        </w:rPr>
        <w:t>钢丝绳供货</w:t>
      </w:r>
      <w:r>
        <w:rPr>
          <w:rFonts w:asciiTheme="minorEastAsia" w:eastAsiaTheme="minorEastAsia" w:hAnsiTheme="minorEastAsia"/>
          <w:kern w:val="0"/>
        </w:rPr>
        <w:t>项目事项协商一致，订立本合同。</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一、送货方式</w:t>
      </w:r>
    </w:p>
    <w:p w:rsidR="0023470F" w:rsidRDefault="003F77CC">
      <w:pPr>
        <w:spacing w:line="360" w:lineRule="auto"/>
        <w:ind w:firstLineChars="200" w:firstLine="480"/>
        <w:rPr>
          <w:rFonts w:asciiTheme="minorEastAsia" w:eastAsiaTheme="minorEastAsia" w:hAnsiTheme="minorEastAsia"/>
          <w:kern w:val="0"/>
          <w:u w:val="single"/>
        </w:rPr>
      </w:pPr>
      <w:r>
        <w:rPr>
          <w:rFonts w:asciiTheme="minorEastAsia" w:eastAsiaTheme="minorEastAsia" w:hAnsiTheme="minorEastAsia"/>
          <w:kern w:val="0"/>
        </w:rPr>
        <w:t>交货地点：</w:t>
      </w:r>
      <w:r>
        <w:rPr>
          <w:rFonts w:asciiTheme="minorEastAsia" w:eastAsiaTheme="minorEastAsia" w:hAnsiTheme="minorEastAsia" w:hint="eastAsia"/>
          <w:kern w:val="0"/>
          <w:u w:val="single"/>
        </w:rPr>
        <w:t>XX</w:t>
      </w:r>
      <w:r>
        <w:rPr>
          <w:rFonts w:asciiTheme="minorEastAsia" w:eastAsiaTheme="minorEastAsia" w:hAnsiTheme="minorEastAsia"/>
          <w:kern w:val="0"/>
          <w:u w:val="single"/>
        </w:rPr>
        <w:t>公司地址</w:t>
      </w:r>
    </w:p>
    <w:p w:rsidR="0023470F" w:rsidRDefault="003F77CC">
      <w:pPr>
        <w:spacing w:line="360" w:lineRule="auto"/>
        <w:ind w:firstLineChars="200" w:firstLine="480"/>
        <w:rPr>
          <w:rFonts w:asciiTheme="minorEastAsia" w:eastAsiaTheme="minorEastAsia" w:hAnsiTheme="minorEastAsia"/>
          <w:kern w:val="0"/>
          <w:u w:val="single"/>
        </w:rPr>
      </w:pPr>
      <w:r>
        <w:rPr>
          <w:rFonts w:asciiTheme="minorEastAsia" w:eastAsiaTheme="minorEastAsia" w:hAnsiTheme="minorEastAsia"/>
          <w:kern w:val="0"/>
        </w:rPr>
        <w:t>甲方业务联系人及联系方式：</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乙方业务联系人及联系方式：</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甲乙双方可先行电话沟通，再由甲方填写采购清单（注明钢丝绳的规格、型号、数量、单价、总价以及收货日期与地点）以传真或邮件形式通知乙方，乙方在收到采购需求通知后，两个工作日内作出确认，以书面形式盖章、签字并及时回传给甲方，直至甲乙双方确认达成一致。以此为有效依据，即为订单确认。</w:t>
      </w:r>
      <w:r>
        <w:rPr>
          <w:rFonts w:asciiTheme="minorEastAsia" w:eastAsiaTheme="minorEastAsia" w:hAnsiTheme="minorEastAsia"/>
          <w:kern w:val="0"/>
        </w:rPr>
        <w:t>并根据订单所确定的地点、规格、数量及框架协议书中约定的供货价格、交货日期完成供货</w:t>
      </w:r>
      <w:r>
        <w:rPr>
          <w:rFonts w:asciiTheme="minorEastAsia" w:eastAsiaTheme="minorEastAsia" w:hAnsiTheme="minorEastAsia" w:hint="eastAsia"/>
          <w:kern w:val="0"/>
        </w:rPr>
        <w:t>送至XX</w:t>
      </w:r>
      <w:r>
        <w:rPr>
          <w:rFonts w:asciiTheme="minorEastAsia" w:eastAsiaTheme="minorEastAsia" w:hAnsiTheme="minorEastAsia"/>
          <w:kern w:val="0"/>
        </w:rPr>
        <w:t>公司指定地点</w:t>
      </w:r>
      <w:r>
        <w:rPr>
          <w:rFonts w:asciiTheme="minorEastAsia" w:eastAsiaTheme="minorEastAsia" w:hAnsiTheme="minorEastAsia" w:hint="eastAsia"/>
          <w:kern w:val="0"/>
        </w:rPr>
        <w:t>卸车并按要求摆放于库场内。另有小批量零星采购须根据买方需求及时送货。</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二、乙方同意按照</w:t>
      </w:r>
      <w:r>
        <w:rPr>
          <w:rFonts w:asciiTheme="minorEastAsia" w:eastAsiaTheme="minorEastAsia" w:hAnsiTheme="minorEastAsia"/>
          <w:kern w:val="0"/>
          <w:u w:val="single"/>
        </w:rPr>
        <w:t>南通港（港口）集团有限公司钢丝绳供应框架协议</w:t>
      </w:r>
      <w:r>
        <w:rPr>
          <w:rFonts w:asciiTheme="minorEastAsia" w:eastAsiaTheme="minorEastAsia" w:hAnsiTheme="minorEastAsia"/>
          <w:kern w:val="0"/>
        </w:rPr>
        <w:t>的规定，承担本合同条件中议定范围内的钢丝绳供货服务。</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三、供货价格：双方约定在本合同有效期内，</w:t>
      </w:r>
      <w:r>
        <w:rPr>
          <w:rFonts w:asciiTheme="minorEastAsia" w:eastAsiaTheme="minorEastAsia" w:hAnsiTheme="minorEastAsia"/>
          <w:kern w:val="0"/>
          <w:u w:val="single"/>
        </w:rPr>
        <w:t>南通港（港口）集团有限公司钢丝绳供应框架协议</w:t>
      </w:r>
      <w:r>
        <w:rPr>
          <w:rFonts w:asciiTheme="minorEastAsia" w:eastAsiaTheme="minorEastAsia" w:hAnsiTheme="minorEastAsia"/>
          <w:kern w:val="0"/>
        </w:rPr>
        <w:t>中《钢丝绳供货一览表》的价格为甲方所需规格钢丝绳的供货单价，</w:t>
      </w:r>
      <w:r>
        <w:rPr>
          <w:rFonts w:asciiTheme="minorEastAsia" w:eastAsiaTheme="minorEastAsia" w:hAnsiTheme="minorEastAsia" w:hint="eastAsia"/>
          <w:kern w:val="0"/>
        </w:rPr>
        <w:t>该价格包含乙方将钢丝绳交付至甲方仓库的包含了货物本体单价、运输费、包装费、保险费、增值税等一切费用。</w:t>
      </w:r>
      <w:r>
        <w:rPr>
          <w:rFonts w:asciiTheme="minorEastAsia" w:eastAsiaTheme="minorEastAsia" w:hAnsiTheme="minorEastAsia" w:cstheme="minorEastAsia" w:hint="eastAsia"/>
          <w:szCs w:val="21"/>
        </w:rPr>
        <w:t>协议有效期内供货单价将可能随市场价格变化而发生调整。</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价格变动及调整：详见</w:t>
      </w:r>
      <w:r>
        <w:rPr>
          <w:rFonts w:asciiTheme="minorEastAsia" w:eastAsiaTheme="minorEastAsia" w:hAnsiTheme="minorEastAsia"/>
          <w:kern w:val="0"/>
          <w:u w:val="single"/>
        </w:rPr>
        <w:t>南通港（港口）集团有限公司钢丝绳供应框架协议。</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四、支付方式：甲方同意按照</w:t>
      </w:r>
      <w:r>
        <w:rPr>
          <w:rFonts w:asciiTheme="minorEastAsia" w:eastAsiaTheme="minorEastAsia" w:hAnsiTheme="minorEastAsia"/>
          <w:kern w:val="0"/>
          <w:u w:val="single"/>
        </w:rPr>
        <w:t>南通港（港口）集团有限公司钢丝绳供应框架协议</w:t>
      </w:r>
      <w:r>
        <w:rPr>
          <w:rFonts w:asciiTheme="minorEastAsia" w:eastAsiaTheme="minorEastAsia" w:hAnsiTheme="minorEastAsia"/>
          <w:kern w:val="0"/>
        </w:rPr>
        <w:t>规定的期限、方式、币种、额度向乙方支付货款。初始供货价格为框架协议中《钢丝绳供货一览表》中单价，实际结算费用为各规格钢丝绳单价乘以实际采购量。</w:t>
      </w:r>
      <w:r>
        <w:rPr>
          <w:rFonts w:asciiTheme="minorEastAsia" w:eastAsiaTheme="minorEastAsia" w:hAnsiTheme="minorEastAsia" w:hint="eastAsia"/>
          <w:kern w:val="0"/>
        </w:rPr>
        <w:t>乙方应于货物验收交接后根据收货凭证等资料与甲方核对结算金额</w:t>
      </w:r>
      <w:r>
        <w:rPr>
          <w:rFonts w:asciiTheme="minorEastAsia" w:eastAsiaTheme="minorEastAsia" w:hAnsiTheme="minorEastAsia"/>
          <w:kern w:val="0"/>
        </w:rPr>
        <w:t>，核对无争议的，由乙方对结算金额出具填写正确无误的全国统一正本增值税专用发票</w:t>
      </w:r>
      <w:r>
        <w:rPr>
          <w:rFonts w:asciiTheme="minorEastAsia" w:eastAsiaTheme="minorEastAsia" w:hAnsiTheme="minorEastAsia" w:hint="eastAsia"/>
          <w:kern w:val="0"/>
        </w:rPr>
        <w:t>。货物到港验收合格、核对结算金额一致、</w:t>
      </w:r>
      <w:r>
        <w:rPr>
          <w:rFonts w:asciiTheme="minorEastAsia" w:eastAsiaTheme="minorEastAsia" w:hAnsiTheme="minorEastAsia"/>
          <w:kern w:val="0"/>
        </w:rPr>
        <w:t>甲方收到乙方开具的对应增值税专用发票后30天内支付该批货物97%的货款</w:t>
      </w:r>
      <w:r>
        <w:rPr>
          <w:rFonts w:asciiTheme="minorEastAsia" w:eastAsiaTheme="minorEastAsia" w:hAnsiTheme="minorEastAsia" w:hint="eastAsia"/>
          <w:kern w:val="0"/>
        </w:rPr>
        <w:t>，余留货款的3%作为质量保证金。在质量保证期满，双方无质保争议及乙方全部履行质保义务，在扣除质保期内由于钢丝绳质量问题导致</w:t>
      </w:r>
      <w:r>
        <w:rPr>
          <w:rFonts w:asciiTheme="minorEastAsia" w:eastAsiaTheme="minorEastAsia" w:hAnsiTheme="minorEastAsia"/>
          <w:kern w:val="0"/>
        </w:rPr>
        <w:t>甲方</w:t>
      </w:r>
      <w:r>
        <w:rPr>
          <w:rFonts w:asciiTheme="minorEastAsia" w:eastAsiaTheme="minorEastAsia" w:hAnsiTheme="minorEastAsia" w:hint="eastAsia"/>
          <w:kern w:val="0"/>
        </w:rPr>
        <w:t>的损失后，30天内支付余款，质量保证金不计息。质量保证期为合同货物到港验收合格后12个月。</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五、检验与收货：</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1. 数量准确，外观完好，以甲方验收为准。乙方在进行钢丝绳的制造、试验过程中应做好相关检验记录，该记录作为甲乙双方在制造工厂出厂验收、甲乙双方现场交接验收的依据，并最终作为随货技术资料的一部分，随同相关货物资料一同交付给甲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2.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3.甲方对完好接收的商品签发收货凭证，以便于乙方记帐、结算。</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4. 乙方向甲方提交的随货技术资料包括但不限于以下内容：钢丝绳出厂合格证明材料及质量保证文件；盘条材质证明书；钢绳参数手册及维护保养说明书等。</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六、质量保证及售后服务：乙方提供货物质量及售前售后的服务保证，并遵守国家有关法律、法规的规定。</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1.乙方提供钢丝绳的质量保证期为12个月，质量保证期计算的起始时间为甲乙双方签署验收交接文件之日起。</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2.在质量保证期期间，当乙方所供货物因质量缺陷而发生问题时，乙方接甲方通知后，应在24小时内赶到甲方现场查明原因,免费予以更换,并赔偿甲方因此造成的一切损失（包括但不限于直接损失）。因甲方使用不当原因出现问题时，责任由甲方承担。</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3.在乙方提供的钢丝绳使用期间，如由于乙方提供的钢丝绳质量问题，发生安全事故，乙方应在接到买方通知后4小时赶赴甲方钢丝绳使用现场，协助甲方分析事故原因，并根据事故给甲方造成的损失情况进行相应的赔偿。</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4.乙方质量保证内容不包括对由于火灾、偷窃、意外、故意破坏和买方人员的疏忽产生损坏的损失。</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5.合同货物在同一使用工况和正常使用情况下，非甲方使用不当原因，钢丝绳实际使用寿命低于其报价文件所承诺的使用寿命的，乙方承诺赔偿甲方的损失。具体原则为：实际应支付货款按实际使用寿命占其报价文件所承诺的使用寿命的比例确定；甲方已付款的，乙方应将已付货款与实际应付货款之差额于该钢丝绳停止使用之日起60天内一次性赔付给甲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hint="eastAsia"/>
          <w:kern w:val="0"/>
        </w:rPr>
        <w:t>6.乙方提供的钢丝绳使用寿命或作业量详见《钢丝绳供货一览表》。</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七、下列文件均为本合同的组成部分，下述文件将互相补充：</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1.南通港（港口）集团有限公司钢丝绳供应框架协议。</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2.甲乙双方合同执行中双方共同签署的补充与修正文件。</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八、合同订立</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合同订立时间：年月日</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合同订立地点：</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九、合同生效：本合同双方约定签字盖章之日后生效。</w:t>
      </w:r>
    </w:p>
    <w:p w:rsidR="0023470F" w:rsidRDefault="003F77CC">
      <w:pPr>
        <w:spacing w:line="360" w:lineRule="auto"/>
        <w:ind w:firstLineChars="200" w:firstLine="480"/>
        <w:rPr>
          <w:rFonts w:asciiTheme="minorEastAsia" w:eastAsiaTheme="minorEastAsia" w:hAnsiTheme="minorEastAsia"/>
          <w:kern w:val="0"/>
        </w:rPr>
      </w:pPr>
      <w:r>
        <w:rPr>
          <w:rFonts w:asciiTheme="minorEastAsia" w:eastAsiaTheme="minorEastAsia" w:hAnsiTheme="minorEastAsia"/>
          <w:kern w:val="0"/>
        </w:rPr>
        <w:t>十、本合同一式</w:t>
      </w:r>
      <w:r>
        <w:rPr>
          <w:rFonts w:asciiTheme="minorEastAsia" w:eastAsiaTheme="minorEastAsia" w:hAnsiTheme="minorEastAsia" w:hint="eastAsia"/>
          <w:kern w:val="0"/>
        </w:rPr>
        <w:t>肆</w:t>
      </w:r>
      <w:r>
        <w:rPr>
          <w:rFonts w:asciiTheme="minorEastAsia" w:eastAsiaTheme="minorEastAsia" w:hAnsiTheme="minorEastAsia"/>
          <w:kern w:val="0"/>
        </w:rPr>
        <w:t>份，甲方执</w:t>
      </w:r>
      <w:r>
        <w:rPr>
          <w:rFonts w:asciiTheme="minorEastAsia" w:eastAsiaTheme="minorEastAsia" w:hAnsiTheme="minorEastAsia" w:hint="eastAsia"/>
          <w:kern w:val="0"/>
        </w:rPr>
        <w:t>叁</w:t>
      </w:r>
      <w:r>
        <w:rPr>
          <w:rFonts w:asciiTheme="minorEastAsia" w:eastAsiaTheme="minorEastAsia" w:hAnsiTheme="minorEastAsia"/>
          <w:kern w:val="0"/>
        </w:rPr>
        <w:t>份，乙方执</w:t>
      </w:r>
      <w:r>
        <w:rPr>
          <w:rFonts w:asciiTheme="minorEastAsia" w:eastAsiaTheme="minorEastAsia" w:hAnsiTheme="minorEastAsia" w:hint="eastAsia"/>
          <w:kern w:val="0"/>
        </w:rPr>
        <w:t>壹</w:t>
      </w:r>
      <w:r>
        <w:rPr>
          <w:rFonts w:asciiTheme="minorEastAsia" w:eastAsiaTheme="minorEastAsia" w:hAnsiTheme="minorEastAsia"/>
          <w:kern w:val="0"/>
        </w:rPr>
        <w:t>份。本合同经双方签署后立即生效。</w:t>
      </w:r>
    </w:p>
    <w:p w:rsidR="0023470F" w:rsidRDefault="0023470F">
      <w:pPr>
        <w:spacing w:line="360" w:lineRule="auto"/>
        <w:rPr>
          <w:rFonts w:asciiTheme="minorEastAsia" w:eastAsiaTheme="minorEastAsia" w:hAnsiTheme="minorEastAsia"/>
          <w:kern w:val="0"/>
        </w:rPr>
      </w:pPr>
    </w:p>
    <w:tbl>
      <w:tblPr>
        <w:tblStyle w:val="af3"/>
        <w:tblW w:w="0" w:type="auto"/>
        <w:tblLook w:val="04A0"/>
      </w:tblPr>
      <w:tblGrid>
        <w:gridCol w:w="4981"/>
        <w:gridCol w:w="4981"/>
      </w:tblGrid>
      <w:tr w:rsidR="0023470F">
        <w:tc>
          <w:tcPr>
            <w:tcW w:w="0" w:type="auto"/>
          </w:tcPr>
          <w:p w:rsidR="0023470F" w:rsidRDefault="003F77CC">
            <w:pPr>
              <w:spacing w:line="360" w:lineRule="auto"/>
              <w:rPr>
                <w:rFonts w:asciiTheme="minorEastAsia" w:eastAsiaTheme="minorEastAsia" w:hAnsiTheme="minorEastAsia"/>
                <w:b/>
                <w:bCs/>
                <w:kern w:val="0"/>
              </w:rPr>
            </w:pPr>
            <w:r>
              <w:rPr>
                <w:rFonts w:asciiTheme="minorEastAsia" w:eastAsiaTheme="minorEastAsia" w:hAnsiTheme="minorEastAsia"/>
                <w:b/>
                <w:bCs/>
                <w:kern w:val="0"/>
              </w:rPr>
              <w:t>甲方（盖章）：</w:t>
            </w:r>
          </w:p>
        </w:tc>
        <w:tc>
          <w:tcPr>
            <w:tcW w:w="0" w:type="auto"/>
          </w:tcPr>
          <w:p w:rsidR="0023470F" w:rsidRDefault="003F77CC">
            <w:pPr>
              <w:spacing w:line="360" w:lineRule="auto"/>
              <w:rPr>
                <w:rFonts w:asciiTheme="minorEastAsia" w:eastAsiaTheme="minorEastAsia" w:hAnsiTheme="minorEastAsia"/>
                <w:b/>
                <w:bCs/>
                <w:kern w:val="0"/>
              </w:rPr>
            </w:pPr>
            <w:r>
              <w:rPr>
                <w:rFonts w:asciiTheme="minorEastAsia" w:eastAsiaTheme="minorEastAsia" w:hAnsiTheme="minorEastAsia"/>
                <w:b/>
                <w:bCs/>
                <w:kern w:val="0"/>
              </w:rPr>
              <w:t>乙方（盖章）：</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法定代表人或其授权代理人（签字或盖章）：</w:t>
            </w:r>
          </w:p>
          <w:p w:rsidR="0023470F" w:rsidRDefault="0023470F">
            <w:pPr>
              <w:spacing w:line="360" w:lineRule="auto"/>
              <w:rPr>
                <w:rFonts w:asciiTheme="minorEastAsia" w:eastAsiaTheme="minorEastAsia" w:hAnsiTheme="minorEastAsia"/>
                <w:kern w:val="0"/>
              </w:rPr>
            </w:pP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法定代表人或其授权代理人（签字或盖章）：</w:t>
            </w:r>
          </w:p>
          <w:p w:rsidR="0023470F" w:rsidRDefault="0023470F">
            <w:pPr>
              <w:spacing w:line="360" w:lineRule="auto"/>
              <w:rPr>
                <w:rFonts w:asciiTheme="minorEastAsia" w:eastAsiaTheme="minorEastAsia" w:hAnsiTheme="minorEastAsia"/>
                <w:kern w:val="0"/>
              </w:rPr>
            </w:pP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单位地址：</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单位地址：</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邮政编码：</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邮政编码：</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联系电话：</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联系电话：</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传真：</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传真：</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电子信箱：</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电子信箱：</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开户银行：</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开户银行：</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账号：</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账号：</w:t>
            </w:r>
          </w:p>
        </w:tc>
      </w:tr>
      <w:tr w:rsidR="0023470F">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日期：</w:t>
            </w:r>
          </w:p>
        </w:tc>
        <w:tc>
          <w:tcPr>
            <w:tcW w:w="0" w:type="auto"/>
          </w:tcPr>
          <w:p w:rsidR="0023470F" w:rsidRDefault="003F77CC">
            <w:pPr>
              <w:spacing w:line="360" w:lineRule="auto"/>
              <w:rPr>
                <w:rFonts w:asciiTheme="minorEastAsia" w:eastAsiaTheme="minorEastAsia" w:hAnsiTheme="minorEastAsia"/>
                <w:kern w:val="0"/>
              </w:rPr>
            </w:pPr>
            <w:r>
              <w:rPr>
                <w:rFonts w:asciiTheme="minorEastAsia" w:eastAsiaTheme="minorEastAsia" w:hAnsiTheme="minorEastAsia"/>
                <w:kern w:val="0"/>
              </w:rPr>
              <w:t>日期：</w:t>
            </w:r>
          </w:p>
        </w:tc>
      </w:tr>
    </w:tbl>
    <w:p w:rsidR="0023470F" w:rsidRDefault="0023470F">
      <w:pPr>
        <w:rPr>
          <w:rFonts w:asciiTheme="minorEastAsia" w:eastAsiaTheme="minorEastAsia" w:hAnsiTheme="minorEastAsia"/>
          <w:kern w:val="0"/>
        </w:rPr>
      </w:pPr>
    </w:p>
    <w:p w:rsidR="0023470F" w:rsidRDefault="0023470F">
      <w:pPr>
        <w:rPr>
          <w:rFonts w:asciiTheme="minorEastAsia" w:eastAsiaTheme="minorEastAsia" w:hAnsiTheme="minorEastAsia"/>
          <w:kern w:val="0"/>
        </w:rPr>
      </w:pPr>
    </w:p>
    <w:p w:rsidR="0023470F" w:rsidRDefault="0023470F">
      <w:pPr>
        <w:rPr>
          <w:rFonts w:asciiTheme="minorEastAsia" w:eastAsiaTheme="minorEastAsia" w:hAnsiTheme="minorEastAsia"/>
          <w:kern w:val="0"/>
        </w:rPr>
      </w:pPr>
    </w:p>
    <w:p w:rsidR="0023470F" w:rsidRDefault="003F77CC">
      <w:pPr>
        <w:rPr>
          <w:rFonts w:asciiTheme="minorEastAsia" w:eastAsiaTheme="minorEastAsia" w:hAnsiTheme="minorEastAsia" w:cs="宋体"/>
          <w:b/>
          <w:bCs/>
          <w:w w:val="80"/>
          <w:sz w:val="36"/>
          <w:szCs w:val="36"/>
        </w:rPr>
      </w:pPr>
      <w:r>
        <w:rPr>
          <w:rFonts w:asciiTheme="minorEastAsia" w:eastAsiaTheme="minorEastAsia" w:hAnsiTheme="minorEastAsia" w:cs="宋体"/>
          <w:b/>
          <w:bCs/>
          <w:w w:val="80"/>
          <w:sz w:val="36"/>
          <w:szCs w:val="36"/>
        </w:rPr>
        <w:br w:type="page"/>
      </w:r>
    </w:p>
    <w:p w:rsidR="0023470F" w:rsidRDefault="003F77CC" w:rsidP="00B3430C">
      <w:pPr>
        <w:tabs>
          <w:tab w:val="left" w:pos="1050"/>
          <w:tab w:val="right" w:leader="dot" w:pos="9402"/>
        </w:tabs>
        <w:spacing w:beforeLines="100" w:line="360" w:lineRule="auto"/>
        <w:jc w:val="center"/>
        <w:outlineLvl w:val="0"/>
        <w:rPr>
          <w:rFonts w:asciiTheme="minorEastAsia" w:eastAsiaTheme="minorEastAsia" w:hAnsiTheme="minorEastAsia"/>
          <w:b/>
          <w:bCs/>
          <w:w w:val="80"/>
          <w:sz w:val="36"/>
          <w:szCs w:val="36"/>
        </w:rPr>
      </w:pPr>
      <w:bookmarkStart w:id="53" w:name="_Toc151994457"/>
      <w:r>
        <w:rPr>
          <w:rFonts w:asciiTheme="minorEastAsia" w:eastAsiaTheme="minorEastAsia" w:hAnsiTheme="minorEastAsia" w:cs="宋体" w:hint="eastAsia"/>
          <w:b/>
          <w:bCs/>
          <w:w w:val="80"/>
          <w:sz w:val="36"/>
          <w:szCs w:val="36"/>
        </w:rPr>
        <w:t>第六</w:t>
      </w:r>
      <w:r>
        <w:rPr>
          <w:rFonts w:asciiTheme="minorEastAsia" w:eastAsiaTheme="minorEastAsia" w:hAnsiTheme="minorEastAsia" w:cs="宋体" w:hint="eastAsia"/>
          <w:b/>
          <w:bCs/>
          <w:spacing w:val="160"/>
          <w:w w:val="80"/>
          <w:sz w:val="36"/>
          <w:szCs w:val="36"/>
        </w:rPr>
        <w:t>章</w:t>
      </w:r>
      <w:bookmarkEnd w:id="48"/>
      <w:bookmarkEnd w:id="49"/>
      <w:r>
        <w:rPr>
          <w:rFonts w:asciiTheme="minorEastAsia" w:eastAsiaTheme="minorEastAsia" w:hAnsiTheme="minorEastAsia" w:cs="宋体" w:hint="eastAsia"/>
          <w:b/>
          <w:bCs/>
          <w:w w:val="80"/>
          <w:sz w:val="36"/>
          <w:szCs w:val="36"/>
        </w:rPr>
        <w:t>合同授予</w:t>
      </w:r>
      <w:bookmarkEnd w:id="53"/>
    </w:p>
    <w:p w:rsidR="0023470F" w:rsidRDefault="003F77CC" w:rsidP="00967D99">
      <w:pPr>
        <w:spacing w:line="360" w:lineRule="auto"/>
        <w:ind w:firstLineChars="202" w:firstLine="485"/>
        <w:rPr>
          <w:rFonts w:asciiTheme="minorEastAsia" w:eastAsiaTheme="minorEastAsia" w:hAnsiTheme="minorEastAsia"/>
          <w:kern w:val="0"/>
        </w:rPr>
      </w:pPr>
      <w:bookmarkStart w:id="54" w:name="_Toc363573859"/>
      <w:r>
        <w:rPr>
          <w:rFonts w:asciiTheme="minorEastAsia" w:eastAsiaTheme="minorEastAsia" w:hAnsiTheme="minorEastAsia" w:cs="宋体" w:hint="eastAsia"/>
          <w:kern w:val="0"/>
        </w:rPr>
        <w:t>一、中标人在《中标通知书》发出后</w:t>
      </w:r>
      <w:r>
        <w:rPr>
          <w:rFonts w:asciiTheme="minorEastAsia" w:eastAsiaTheme="minorEastAsia" w:hAnsiTheme="minorEastAsia"/>
          <w:kern w:val="0"/>
        </w:rPr>
        <w:t>30</w:t>
      </w:r>
      <w:r>
        <w:rPr>
          <w:rFonts w:asciiTheme="minorEastAsia" w:eastAsiaTheme="minorEastAsia" w:hAnsiTheme="minorEastAsia" w:cs="宋体" w:hint="eastAsia"/>
          <w:kern w:val="0"/>
        </w:rPr>
        <w:t>日内必须按照招标文件确定的事项和项目的采购结果，与招标人签订钢丝绳供应及服务框架协议及钢丝绳供货合同。</w:t>
      </w:r>
    </w:p>
    <w:p w:rsidR="0023470F" w:rsidRDefault="003F77CC" w:rsidP="00967D99">
      <w:pPr>
        <w:spacing w:line="360" w:lineRule="auto"/>
        <w:ind w:firstLineChars="202" w:firstLine="485"/>
        <w:rPr>
          <w:rFonts w:asciiTheme="minorEastAsia" w:eastAsiaTheme="minorEastAsia" w:hAnsiTheme="minorEastAsia"/>
          <w:kern w:val="0"/>
        </w:rPr>
      </w:pPr>
      <w:r>
        <w:rPr>
          <w:rFonts w:asciiTheme="minorEastAsia" w:eastAsiaTheme="minorEastAsia" w:hAnsiTheme="minorEastAsia" w:cs="宋体" w:hint="eastAsia"/>
          <w:kern w:val="0"/>
        </w:rPr>
        <w:t>所签协议及合同不得对招标文件作实质性修改。采购单位不得向中标人提出不合理的要求作为签订合同的条件，不得与中标人私下订立背离招标文件实质性内容的协议。</w:t>
      </w:r>
    </w:p>
    <w:p w:rsidR="0023470F" w:rsidRDefault="003F77CC" w:rsidP="00967D99">
      <w:pPr>
        <w:spacing w:line="360" w:lineRule="auto"/>
        <w:ind w:firstLineChars="202" w:firstLine="485"/>
        <w:rPr>
          <w:rFonts w:asciiTheme="minorEastAsia" w:eastAsiaTheme="minorEastAsia" w:hAnsiTheme="minorEastAsia"/>
          <w:kern w:val="0"/>
        </w:rPr>
      </w:pPr>
      <w:r>
        <w:rPr>
          <w:rFonts w:asciiTheme="minorEastAsia" w:eastAsiaTheme="minorEastAsia" w:hAnsiTheme="minorEastAsia" w:cs="宋体" w:hint="eastAsia"/>
          <w:kern w:val="0"/>
        </w:rPr>
        <w:t>二、采购单位按合同约定积极配合中标人履约。</w:t>
      </w:r>
    </w:p>
    <w:p w:rsidR="0023470F" w:rsidRDefault="003F77CC" w:rsidP="00967D99">
      <w:pPr>
        <w:spacing w:line="360" w:lineRule="auto"/>
        <w:ind w:firstLineChars="202" w:firstLine="485"/>
        <w:rPr>
          <w:rFonts w:asciiTheme="minorEastAsia" w:eastAsiaTheme="minorEastAsia" w:hAnsiTheme="minorEastAsia"/>
          <w:kern w:val="0"/>
        </w:rPr>
      </w:pPr>
      <w:r>
        <w:rPr>
          <w:rFonts w:asciiTheme="minorEastAsia" w:eastAsiaTheme="minorEastAsia" w:hAnsiTheme="minorEastAsia" w:cs="宋体" w:hint="eastAsia"/>
          <w:kern w:val="0"/>
        </w:rPr>
        <w:t>三、采购单位与中标人串通或要求中标人通过减少货物数量或降低服务标准的，在履行合同中采取更改配置、调换物品等手段的，要求中标人出具虚假发票或任意更改销售发票的，谋取不正当利益的，承担相应的法律责任。</w:t>
      </w:r>
    </w:p>
    <w:p w:rsidR="0023470F" w:rsidRDefault="003F77CC" w:rsidP="00967D99">
      <w:pPr>
        <w:spacing w:line="360" w:lineRule="auto"/>
        <w:ind w:firstLineChars="202" w:firstLine="485"/>
        <w:rPr>
          <w:rFonts w:asciiTheme="minorEastAsia" w:eastAsiaTheme="minorEastAsia" w:hAnsiTheme="minorEastAsia"/>
          <w:kern w:val="0"/>
        </w:rPr>
      </w:pPr>
      <w:r>
        <w:rPr>
          <w:rFonts w:asciiTheme="minorEastAsia" w:eastAsiaTheme="minorEastAsia" w:hAnsiTheme="minorEastAsia" w:cs="宋体" w:hint="eastAsia"/>
          <w:kern w:val="0"/>
        </w:rPr>
        <w:t>四、中标人出现违约情形，应当及时纠正或补偿；造成损失的，按合同约定追究违约责任；发现有假冒、伪劣、走私产品、商业贿赂等违法情形的，应由采购单位移交工商、质监、公安等行政执法部门依法查处。</w:t>
      </w:r>
    </w:p>
    <w:p w:rsidR="0023470F" w:rsidRDefault="003F77CC" w:rsidP="00967D99">
      <w:pPr>
        <w:spacing w:line="360" w:lineRule="auto"/>
        <w:ind w:firstLineChars="202" w:firstLine="485"/>
        <w:rPr>
          <w:rFonts w:asciiTheme="minorEastAsia" w:eastAsiaTheme="minorEastAsia" w:hAnsiTheme="minorEastAsia"/>
          <w:kern w:val="0"/>
        </w:rPr>
      </w:pPr>
      <w:r>
        <w:rPr>
          <w:rFonts w:asciiTheme="minorEastAsia" w:eastAsiaTheme="minorEastAsia" w:hAnsiTheme="minorEastAsia" w:cs="宋体" w:hint="eastAsia"/>
          <w:kern w:val="0"/>
        </w:rPr>
        <w:t>五、按采购合同约定，招标人及时支付合同货款。</w:t>
      </w:r>
    </w:p>
    <w:p w:rsidR="0023470F" w:rsidRDefault="003F77CC" w:rsidP="00967D99">
      <w:pPr>
        <w:spacing w:line="360" w:lineRule="auto"/>
        <w:ind w:firstLineChars="202" w:firstLine="485"/>
        <w:rPr>
          <w:rFonts w:asciiTheme="minorEastAsia" w:eastAsiaTheme="minorEastAsia" w:hAnsiTheme="minorEastAsia"/>
          <w:kern w:val="0"/>
        </w:rPr>
      </w:pPr>
      <w:r>
        <w:rPr>
          <w:rFonts w:asciiTheme="minorEastAsia" w:eastAsiaTheme="minorEastAsia" w:hAnsiTheme="minorEastAsia" w:cs="宋体" w:hint="eastAsia"/>
          <w:kern w:val="0"/>
        </w:rPr>
        <w:t>六、付款方式详见招标文件第三章第九条。</w:t>
      </w:r>
    </w:p>
    <w:p w:rsidR="0023470F" w:rsidRDefault="003F77CC" w:rsidP="00967D99">
      <w:pPr>
        <w:spacing w:line="360" w:lineRule="auto"/>
        <w:ind w:firstLineChars="202" w:firstLine="485"/>
        <w:rPr>
          <w:rFonts w:asciiTheme="minorEastAsia" w:eastAsiaTheme="minorEastAsia" w:hAnsiTheme="minorEastAsia" w:cs="宋体"/>
          <w:kern w:val="0"/>
        </w:rPr>
      </w:pPr>
      <w:r>
        <w:rPr>
          <w:rFonts w:asciiTheme="minorEastAsia" w:eastAsiaTheme="minorEastAsia" w:hAnsiTheme="minorEastAsia" w:cs="宋体" w:hint="eastAsia"/>
          <w:kern w:val="0"/>
        </w:rPr>
        <w:t>七、合同项目货款的支付不计息。</w:t>
      </w:r>
    </w:p>
    <w:p w:rsidR="0023470F" w:rsidRDefault="003F77CC">
      <w:pPr>
        <w:widowControl/>
        <w:jc w:val="left"/>
        <w:rPr>
          <w:rFonts w:asciiTheme="minorEastAsia" w:eastAsiaTheme="minorEastAsia" w:hAnsiTheme="minorEastAsia" w:cs="宋体"/>
          <w:kern w:val="0"/>
        </w:rPr>
      </w:pPr>
      <w:r>
        <w:rPr>
          <w:rFonts w:asciiTheme="minorEastAsia" w:eastAsiaTheme="minorEastAsia" w:hAnsiTheme="minorEastAsia" w:cs="宋体"/>
          <w:kern w:val="0"/>
        </w:rPr>
        <w:br w:type="page"/>
      </w:r>
    </w:p>
    <w:p w:rsidR="0023470F" w:rsidRDefault="003F77CC" w:rsidP="00B3430C">
      <w:pPr>
        <w:tabs>
          <w:tab w:val="left" w:pos="1050"/>
          <w:tab w:val="right" w:leader="dot" w:pos="9402"/>
        </w:tabs>
        <w:spacing w:beforeLines="100" w:line="360" w:lineRule="auto"/>
        <w:jc w:val="center"/>
        <w:outlineLvl w:val="0"/>
        <w:rPr>
          <w:rFonts w:asciiTheme="minorEastAsia" w:eastAsiaTheme="minorEastAsia" w:hAnsiTheme="minorEastAsia"/>
          <w:b/>
          <w:bCs/>
          <w:w w:val="80"/>
          <w:sz w:val="36"/>
          <w:szCs w:val="36"/>
        </w:rPr>
      </w:pPr>
      <w:bookmarkStart w:id="55" w:name="_Toc151994458"/>
      <w:r>
        <w:rPr>
          <w:rFonts w:asciiTheme="minorEastAsia" w:eastAsiaTheme="minorEastAsia" w:hAnsiTheme="minorEastAsia" w:cs="宋体" w:hint="eastAsia"/>
          <w:b/>
          <w:bCs/>
          <w:w w:val="80"/>
          <w:sz w:val="36"/>
          <w:szCs w:val="36"/>
        </w:rPr>
        <w:t>第七</w:t>
      </w:r>
      <w:r>
        <w:rPr>
          <w:rFonts w:asciiTheme="minorEastAsia" w:eastAsiaTheme="minorEastAsia" w:hAnsiTheme="minorEastAsia" w:cs="宋体" w:hint="eastAsia"/>
          <w:b/>
          <w:bCs/>
          <w:spacing w:val="160"/>
          <w:w w:val="80"/>
          <w:sz w:val="36"/>
          <w:szCs w:val="36"/>
        </w:rPr>
        <w:t>章</w:t>
      </w:r>
      <w:r>
        <w:rPr>
          <w:rFonts w:asciiTheme="minorEastAsia" w:eastAsiaTheme="minorEastAsia" w:hAnsiTheme="minorEastAsia" w:cs="宋体" w:hint="eastAsia"/>
          <w:b/>
          <w:bCs/>
          <w:w w:val="80"/>
          <w:sz w:val="36"/>
          <w:szCs w:val="36"/>
        </w:rPr>
        <w:t>质疑与投诉</w:t>
      </w:r>
      <w:bookmarkEnd w:id="54"/>
      <w:bookmarkEnd w:id="55"/>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kern w:val="0"/>
        </w:rPr>
        <w:t>一、质疑的提出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质疑人必须是直接参加本项目招标活动的当事人。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下载招标文件的投标人应根据第二章</w:t>
      </w:r>
      <w:r>
        <w:rPr>
          <w:rFonts w:asciiTheme="minorEastAsia" w:eastAsiaTheme="minorEastAsia" w:hAnsiTheme="minorEastAsia"/>
        </w:rPr>
        <w:t>“</w:t>
      </w:r>
      <w:r>
        <w:rPr>
          <w:rFonts w:asciiTheme="minorEastAsia" w:eastAsiaTheme="minorEastAsia" w:hAnsiTheme="minorEastAsia" w:cs="宋体" w:hint="eastAsia"/>
        </w:rPr>
        <w:t>投标人须知</w:t>
      </w:r>
      <w:r>
        <w:rPr>
          <w:rFonts w:asciiTheme="minorEastAsia" w:eastAsiaTheme="minorEastAsia" w:hAnsiTheme="minorEastAsia"/>
        </w:rPr>
        <w:t>”</w:t>
      </w:r>
      <w:r>
        <w:rPr>
          <w:rFonts w:asciiTheme="minorEastAsia" w:eastAsiaTheme="minorEastAsia" w:hAnsiTheme="minorEastAsia" w:cs="宋体" w:hint="eastAsia"/>
        </w:rPr>
        <w:t>中第一条第</w:t>
      </w:r>
      <w:r>
        <w:rPr>
          <w:rFonts w:asciiTheme="minorEastAsia" w:eastAsiaTheme="minorEastAsia" w:hAnsiTheme="minorEastAsia"/>
        </w:rPr>
        <w:t>4</w:t>
      </w:r>
      <w:r>
        <w:rPr>
          <w:rFonts w:asciiTheme="minorEastAsia" w:eastAsiaTheme="minorEastAsia" w:hAnsiTheme="minorEastAsia" w:cs="宋体" w:hint="eastAsia"/>
        </w:rPr>
        <w:t>点的约定提出；投标文件接收截止后，投标人未进行投标登记的，不能就投标文件接收截止后的招投标过程、成交结果提出质疑；在投标过程中，凡主持人或评标委员会明确提出须由投标人确认的事项，投标人当场无异议的，事后不得提出质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对采购过程、中标结果使自己的权益受到损害的，可以在知道或者应知其权益受到损害之日起</w:t>
      </w:r>
      <w:r>
        <w:rPr>
          <w:rFonts w:asciiTheme="minorEastAsia" w:eastAsiaTheme="minorEastAsia" w:hAnsiTheme="minorEastAsia"/>
        </w:rPr>
        <w:t>7</w:t>
      </w:r>
      <w:r>
        <w:rPr>
          <w:rFonts w:asciiTheme="minorEastAsia" w:eastAsiaTheme="minorEastAsia" w:hAnsiTheme="minorEastAsia" w:cs="宋体" w:hint="eastAsia"/>
        </w:rPr>
        <w:t>个工作日内，以书面形式向招标人、招标代理机构提出质疑。</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投标人应当在法定质疑期内一次性提出针对同一采购程序环节的质疑。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提出质疑时，必须坚持</w:t>
      </w:r>
      <w:r>
        <w:rPr>
          <w:rFonts w:asciiTheme="minorEastAsia" w:eastAsiaTheme="minorEastAsia" w:hAnsiTheme="minorEastAsia"/>
        </w:rPr>
        <w:t>“</w:t>
      </w:r>
      <w:r>
        <w:rPr>
          <w:rFonts w:asciiTheme="minorEastAsia" w:eastAsiaTheme="minorEastAsia" w:hAnsiTheme="minorEastAsia" w:cs="宋体" w:hint="eastAsia"/>
        </w:rPr>
        <w:t>谁主张，谁举证</w:t>
      </w:r>
      <w:r>
        <w:rPr>
          <w:rFonts w:asciiTheme="minorEastAsia" w:eastAsiaTheme="minorEastAsia" w:hAnsiTheme="minorEastAsia"/>
        </w:rPr>
        <w:t>”</w:t>
      </w:r>
      <w:r>
        <w:rPr>
          <w:rFonts w:asciiTheme="minorEastAsia" w:eastAsiaTheme="minorEastAsia" w:hAnsiTheme="minorEastAsia" w:cs="宋体" w:hint="eastAsia"/>
        </w:rPr>
        <w:t>、</w:t>
      </w:r>
      <w:r>
        <w:rPr>
          <w:rFonts w:asciiTheme="minorEastAsia" w:eastAsiaTheme="minorEastAsia" w:hAnsiTheme="minorEastAsia"/>
        </w:rPr>
        <w:t>“</w:t>
      </w:r>
      <w:r>
        <w:rPr>
          <w:rFonts w:asciiTheme="minorEastAsia" w:eastAsiaTheme="minorEastAsia" w:hAnsiTheme="minorEastAsia" w:cs="宋体" w:hint="eastAsia"/>
        </w:rPr>
        <w:t>实事求是</w:t>
      </w:r>
      <w:r>
        <w:rPr>
          <w:rFonts w:asciiTheme="minorEastAsia" w:eastAsiaTheme="minorEastAsia" w:hAnsiTheme="minorEastAsia"/>
        </w:rPr>
        <w:t>”</w:t>
      </w:r>
      <w:r>
        <w:rPr>
          <w:rFonts w:asciiTheme="minorEastAsia" w:eastAsiaTheme="minorEastAsia" w:hAnsiTheme="minorEastAsia" w:cs="宋体" w:hint="eastAsia"/>
        </w:rPr>
        <w:t>的原则，不能臆测。属于须由法定部门调查、侦查或先行做出相关认定的事项，质疑人应当依法申请具有法定职权的部门查清、认定，并将相关结果提供给采购单位或招标代理机构。采购单位或招标代理机构不具有法定调查、认定权限。</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cs="宋体" w:hint="eastAsia"/>
        </w:rPr>
        <w:t>对本次招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对不能提供相关佐证材料的、涉及商业秘密的、非书面形式的、非送达的、匿名的《质疑函》将不予受理。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相关佐证材料要具备客观性、关联性、合法性，无法查实的（如宣传册、媒体报道、猜测、推理等）不能作为佐证材料。</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采购单位或招标代理机构不负责搜集相关佐证材料等工作。</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kern w:val="0"/>
        </w:rPr>
        <w:t>二、《质疑函》的受理和回复</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《质疑函》须由质疑人的法定代表人或参加本次投标被委托受权人送达采购单位和招标代理机构。</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对符合提出质疑要求的，采购单位、招标代理机构签收并出具《质疑受理通知书》。在处理过程中，发现需要质疑人进一步补充相关佐证材料的，请质疑人在规定的时间内提供，质疑回复时间相应顺延。质疑人不能按时提供相关佐证材料的，视同放弃质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cs="宋体" w:hint="eastAsia"/>
        </w:rPr>
        <w:t>对不符合提出质疑要求的，出具《质疑退回通知书》并提出相关补充材料要求，质疑人未在规定的时间内提供补充佐证材料的，视同放弃质疑。</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cs="宋体" w:hint="eastAsia"/>
        </w:rPr>
        <w:t>采购单位、招标代理机构负责将质疑人提出的质疑相关材料提供给相关专家或评标委员会审核，并将审核意见回复质疑人。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cs="宋体" w:hint="eastAsia"/>
        </w:rPr>
        <w:t>因质疑情况复杂，组织论证或审查时间较长的，采购单位、招标代理机构以书面形式通知质疑人，可适当延长质疑回复处理时间。</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kern w:val="0"/>
        </w:rPr>
        <w:t>三、质疑处理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质疑成立的处理。采购单位或招标代理机构终止采购，并建议有关部门给相关当事人予以处理。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cs="宋体" w:hint="eastAsia"/>
        </w:rPr>
        <w:t>质疑不成立的处理。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cs="宋体" w:hint="eastAsia"/>
        </w:rPr>
        <w:t>质疑人书面《申请撤回质疑函》的，不作违约处理。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cs="宋体" w:hint="eastAsia"/>
        </w:rPr>
        <w:t>质疑人在规定的时间内不配合进行质疑调查处理的，按自动撤回《质疑函》处理。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cs="宋体" w:hint="eastAsia"/>
        </w:rPr>
        <w:t>质疑人不按《质疑函》格式就提出质疑的，作违约处理。同时，视情列入不良投标人名单。</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cs="宋体" w:hint="eastAsia"/>
        </w:rPr>
        <w:t>质疑人虽提供了相关佐证材料，但不能证明其质疑成立的，采购单位或招标代理机构请质疑人补充相关佐证材料，仍不能证明其质疑成立的，作违约处理，并将其列入不良投标人名单。</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cs="宋体" w:hint="eastAsia"/>
        </w:rPr>
        <w:t>质疑人不能提供相关佐证材料的，采购单位、招标代理机构已指出，质疑人仍然坚持提出质疑的，作违约处理。同时，列入不良投标人名单。</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cs="宋体" w:hint="eastAsia"/>
        </w:rPr>
        <w:t>对明显有违事实的、经相关专家或评标委员会认定无依据的、经其他投标人举证无依据的质疑，作违约处理，列入不良投标人名单；同时，对其中每一项不成立的质疑给予质疑人</w:t>
      </w:r>
      <w:r>
        <w:rPr>
          <w:rFonts w:asciiTheme="minorEastAsia" w:eastAsiaTheme="minorEastAsia" w:hAnsiTheme="minorEastAsia"/>
        </w:rPr>
        <w:t>1</w:t>
      </w:r>
      <w:r>
        <w:rPr>
          <w:rFonts w:asciiTheme="minorEastAsia" w:eastAsiaTheme="minorEastAsia" w:hAnsiTheme="minorEastAsia" w:cs="宋体" w:hint="eastAsia"/>
        </w:rPr>
        <w:t>年内禁止参加招标人单位采购活动的违约处理，依次类推；视情在相关媒体予以披露。</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cs="宋体" w:hint="eastAsia"/>
        </w:rPr>
        <w:t>质疑人承担使用虚假材料或恶意方式质疑的法律责任。</w:t>
      </w:r>
    </w:p>
    <w:p w:rsidR="0023470F" w:rsidRDefault="003F77CC">
      <w:pPr>
        <w:spacing w:line="360" w:lineRule="auto"/>
        <w:ind w:firstLineChars="200" w:firstLine="482"/>
        <w:rPr>
          <w:rFonts w:asciiTheme="minorEastAsia" w:eastAsiaTheme="minorEastAsia" w:hAnsiTheme="minorEastAsia"/>
          <w:kern w:val="0"/>
        </w:rPr>
      </w:pPr>
      <w:r>
        <w:rPr>
          <w:rFonts w:asciiTheme="minorEastAsia" w:eastAsiaTheme="minorEastAsia" w:hAnsiTheme="minorEastAsia" w:cs="宋体" w:hint="eastAsia"/>
          <w:b/>
          <w:bCs/>
          <w:kern w:val="0"/>
        </w:rPr>
        <w:t>四、无佐证材料的举报作违约处理</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投标人不得进行不提供相关佐证材料（含无法查实的如宣传册、媒体报道、猜测、推理等）向有关部门的举报，否则作违约处理。同时对其在</w:t>
      </w:r>
      <w:r>
        <w:rPr>
          <w:rFonts w:asciiTheme="minorEastAsia" w:eastAsiaTheme="minorEastAsia" w:hAnsiTheme="minorEastAsia"/>
        </w:rPr>
        <w:t>1</w:t>
      </w:r>
      <w:r>
        <w:rPr>
          <w:rFonts w:asciiTheme="minorEastAsia" w:eastAsiaTheme="minorEastAsia" w:hAnsiTheme="minorEastAsia" w:cs="宋体" w:hint="eastAsia"/>
        </w:rPr>
        <w:t>至</w:t>
      </w:r>
      <w:r>
        <w:rPr>
          <w:rFonts w:asciiTheme="minorEastAsia" w:eastAsiaTheme="minorEastAsia" w:hAnsiTheme="minorEastAsia"/>
        </w:rPr>
        <w:t>3</w:t>
      </w:r>
      <w:r>
        <w:rPr>
          <w:rFonts w:asciiTheme="minorEastAsia" w:eastAsiaTheme="minorEastAsia" w:hAnsiTheme="minorEastAsia" w:cs="宋体" w:hint="eastAsia"/>
        </w:rPr>
        <w:t>年内禁止参加由采购单位组织的采购活动的违约处理。</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kern w:val="0"/>
        </w:rPr>
        <w:t>五、关于投诉</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质疑投标人对采购单位或代理机构的答复不满意或者招标单位或招标代理机构未在规定的时间内做出答复的，可以在答复期满后</w:t>
      </w:r>
      <w:r>
        <w:rPr>
          <w:rFonts w:asciiTheme="minorEastAsia" w:eastAsiaTheme="minorEastAsia" w:hAnsiTheme="minorEastAsia"/>
        </w:rPr>
        <w:t>15</w:t>
      </w:r>
      <w:r>
        <w:rPr>
          <w:rFonts w:asciiTheme="minorEastAsia" w:eastAsiaTheme="minorEastAsia" w:hAnsiTheme="minorEastAsia" w:cs="宋体" w:hint="eastAsia"/>
        </w:rPr>
        <w:t>个工作日内向招标人的有关监管部门投诉。</w:t>
      </w:r>
    </w:p>
    <w:p w:rsidR="0023470F" w:rsidRDefault="003F77CC">
      <w:pPr>
        <w:widowControl/>
        <w:jc w:val="left"/>
        <w:rPr>
          <w:rFonts w:asciiTheme="minorEastAsia" w:eastAsiaTheme="minorEastAsia" w:hAnsiTheme="minorEastAsia" w:cs="宋体"/>
          <w:b/>
          <w:bCs/>
          <w:w w:val="80"/>
          <w:sz w:val="36"/>
          <w:szCs w:val="36"/>
        </w:rPr>
      </w:pPr>
      <w:bookmarkStart w:id="56" w:name="_Toc363573860"/>
      <w:r>
        <w:rPr>
          <w:rFonts w:asciiTheme="minorEastAsia" w:eastAsiaTheme="minorEastAsia" w:hAnsiTheme="minorEastAsia" w:cs="宋体"/>
          <w:b/>
          <w:bCs/>
          <w:w w:val="80"/>
          <w:sz w:val="36"/>
          <w:szCs w:val="36"/>
        </w:rPr>
        <w:br w:type="page"/>
      </w:r>
    </w:p>
    <w:p w:rsidR="0023470F" w:rsidRDefault="003F77CC" w:rsidP="00B3430C">
      <w:pPr>
        <w:tabs>
          <w:tab w:val="left" w:pos="1050"/>
          <w:tab w:val="right" w:leader="dot" w:pos="9402"/>
        </w:tabs>
        <w:spacing w:beforeLines="100" w:line="360" w:lineRule="auto"/>
        <w:jc w:val="center"/>
        <w:outlineLvl w:val="0"/>
        <w:rPr>
          <w:rFonts w:asciiTheme="minorEastAsia" w:eastAsiaTheme="minorEastAsia" w:hAnsiTheme="minorEastAsia"/>
          <w:b/>
          <w:bCs/>
          <w:w w:val="80"/>
          <w:sz w:val="36"/>
          <w:szCs w:val="36"/>
        </w:rPr>
      </w:pPr>
      <w:bookmarkStart w:id="57" w:name="_Toc151994459"/>
      <w:r>
        <w:rPr>
          <w:rFonts w:asciiTheme="minorEastAsia" w:eastAsiaTheme="minorEastAsia" w:hAnsiTheme="minorEastAsia" w:cs="宋体" w:hint="eastAsia"/>
          <w:b/>
          <w:bCs/>
          <w:w w:val="80"/>
          <w:sz w:val="36"/>
          <w:szCs w:val="36"/>
        </w:rPr>
        <w:t>第八</w:t>
      </w:r>
      <w:r>
        <w:rPr>
          <w:rFonts w:asciiTheme="minorEastAsia" w:eastAsiaTheme="minorEastAsia" w:hAnsiTheme="minorEastAsia" w:cs="宋体" w:hint="eastAsia"/>
          <w:b/>
          <w:bCs/>
          <w:spacing w:val="160"/>
          <w:w w:val="80"/>
          <w:sz w:val="36"/>
          <w:szCs w:val="36"/>
        </w:rPr>
        <w:t>章</w:t>
      </w:r>
      <w:bookmarkEnd w:id="56"/>
      <w:r>
        <w:rPr>
          <w:rFonts w:asciiTheme="minorEastAsia" w:eastAsiaTheme="minorEastAsia" w:hAnsiTheme="minorEastAsia" w:cs="宋体" w:hint="eastAsia"/>
          <w:b/>
          <w:bCs/>
          <w:w w:val="80"/>
          <w:sz w:val="36"/>
          <w:szCs w:val="36"/>
        </w:rPr>
        <w:t>投标文件的组成及格式</w:t>
      </w:r>
      <w:bookmarkEnd w:id="57"/>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一、投标文件的组成</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1.A</w:t>
      </w:r>
      <w:r>
        <w:rPr>
          <w:rFonts w:asciiTheme="minorEastAsia" w:eastAsiaTheme="minorEastAsia" w:hAnsiTheme="minorEastAsia" w:cs="宋体" w:hint="eastAsia"/>
        </w:rPr>
        <w:t>资格后审材料文件（密封件，内含：</w:t>
      </w:r>
      <w:r>
        <w:rPr>
          <w:rFonts w:asciiTheme="minorEastAsia" w:eastAsiaTheme="minorEastAsia" w:hAnsiTheme="minorEastAsia"/>
        </w:rPr>
        <w:t>1</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和</w:t>
      </w:r>
      <w:r>
        <w:rPr>
          <w:rFonts w:asciiTheme="minorEastAsia" w:eastAsiaTheme="minorEastAsia" w:hAnsiTheme="minorEastAsia"/>
        </w:rPr>
        <w:t>4</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2.B</w:t>
      </w:r>
      <w:r>
        <w:rPr>
          <w:rFonts w:asciiTheme="minorEastAsia" w:eastAsiaTheme="minorEastAsia" w:hAnsiTheme="minorEastAsia" w:cs="宋体" w:hint="eastAsia"/>
        </w:rPr>
        <w:t>技术标文件（密封件，内含：</w:t>
      </w:r>
      <w:r>
        <w:rPr>
          <w:rFonts w:asciiTheme="minorEastAsia" w:eastAsiaTheme="minorEastAsia" w:hAnsiTheme="minorEastAsia"/>
        </w:rPr>
        <w:t>1</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和</w:t>
      </w:r>
      <w:r>
        <w:rPr>
          <w:rFonts w:asciiTheme="minorEastAsia" w:eastAsiaTheme="minorEastAsia" w:hAnsiTheme="minorEastAsia"/>
        </w:rPr>
        <w:t>4</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rPr>
        <w:t>3.C</w:t>
      </w:r>
      <w:r>
        <w:rPr>
          <w:rFonts w:asciiTheme="minorEastAsia" w:eastAsiaTheme="minorEastAsia" w:hAnsiTheme="minorEastAsia" w:cs="宋体" w:hint="eastAsia"/>
        </w:rPr>
        <w:t>价格标文件（密封件，内含：</w:t>
      </w:r>
      <w:r>
        <w:rPr>
          <w:rFonts w:asciiTheme="minorEastAsia" w:eastAsiaTheme="minorEastAsia" w:hAnsiTheme="minorEastAsia"/>
        </w:rPr>
        <w:t>1</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和</w:t>
      </w:r>
      <w:r>
        <w:rPr>
          <w:rFonts w:asciiTheme="minorEastAsia" w:eastAsiaTheme="minorEastAsia" w:hAnsiTheme="minorEastAsia"/>
        </w:rPr>
        <w:t>4</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二、投标文件的内容</w:t>
      </w:r>
    </w:p>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（一）</w:t>
      </w:r>
      <w:r>
        <w:rPr>
          <w:rFonts w:asciiTheme="minorEastAsia" w:eastAsiaTheme="minorEastAsia" w:hAnsiTheme="minorEastAsia" w:cs="宋体"/>
          <w:b/>
          <w:bCs/>
        </w:rPr>
        <w:t>A</w:t>
      </w:r>
      <w:r>
        <w:rPr>
          <w:rFonts w:asciiTheme="minorEastAsia" w:eastAsiaTheme="minorEastAsia" w:hAnsiTheme="minorEastAsia" w:cs="宋体" w:hint="eastAsia"/>
          <w:b/>
          <w:bCs/>
        </w:rPr>
        <w:t>资格后审材料文件的内容</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特别提醒1】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采购单位有权取消其中标资格，并由该投标人承担一切责任和损失。</w:t>
      </w:r>
    </w:p>
    <w:p w:rsidR="0023470F" w:rsidRDefault="003F77CC">
      <w:pPr>
        <w:adjustRightInd w:val="0"/>
        <w:snapToGrid w:val="0"/>
        <w:spacing w:line="360" w:lineRule="auto"/>
        <w:ind w:firstLineChars="200" w:firstLine="482"/>
        <w:jc w:val="left"/>
        <w:rPr>
          <w:rFonts w:asciiTheme="minorEastAsia" w:eastAsiaTheme="minorEastAsia" w:hAnsiTheme="minorEastAsia"/>
          <w:b/>
          <w:bCs/>
        </w:rPr>
      </w:pPr>
      <w:r>
        <w:rPr>
          <w:rFonts w:asciiTheme="minorEastAsia" w:eastAsiaTheme="minorEastAsia" w:hAnsiTheme="minorEastAsia" w:hint="eastAsia"/>
          <w:b/>
          <w:bCs/>
        </w:rPr>
        <w:t>【特别提醒2】针对资格后审材料，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p>
    <w:p w:rsidR="0023470F" w:rsidRDefault="003F77CC">
      <w:pPr>
        <w:adjustRightInd w:val="0"/>
        <w:snapToGrid w:val="0"/>
        <w:spacing w:line="360" w:lineRule="auto"/>
        <w:ind w:firstLineChars="200" w:firstLine="480"/>
        <w:jc w:val="left"/>
        <w:rPr>
          <w:rFonts w:asciiTheme="minorEastAsia" w:eastAsiaTheme="minorEastAsia" w:hAnsiTheme="minorEastAsia"/>
        </w:rPr>
      </w:pPr>
      <w:bookmarkStart w:id="58" w:name="_Hlk69424499"/>
      <w:bookmarkStart w:id="59" w:name="_Hlk69860723"/>
      <w:r>
        <w:rPr>
          <w:rFonts w:asciiTheme="minorEastAsia" w:eastAsiaTheme="minorEastAsia" w:hAnsiTheme="minorEastAsia" w:hint="eastAsia"/>
        </w:rPr>
        <w:t>1.提供投标人的《营业执照》（副本）及《税务登记证》（副本，提供新版“三证合一”营业执照的除外）、有效的基本账户开户许可证（或企业基本存款账户信息）原件的复印件（须加盖公章）。</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hint="eastAsia"/>
        </w:rPr>
        <w:t>2.提供投标人的法定代表人身份证明（法人、其他组织须加盖公章）。</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hint="eastAsia"/>
        </w:rPr>
        <w:t>3.如为被委托受权人参加投标的，必须提供法定代表人签名或盖章的授权委托书</w:t>
      </w:r>
      <w:bookmarkStart w:id="60" w:name="_Hlk95003283"/>
      <w:r>
        <w:rPr>
          <w:rFonts w:asciiTheme="minorEastAsia" w:eastAsiaTheme="minorEastAsia" w:hAnsiTheme="minorEastAsia" w:hint="eastAsia"/>
        </w:rPr>
        <w:t>（法人、其他组织须加盖公章）</w:t>
      </w:r>
      <w:bookmarkEnd w:id="60"/>
      <w:r>
        <w:rPr>
          <w:rFonts w:asciiTheme="minorEastAsia" w:eastAsiaTheme="minorEastAsia" w:hAnsiTheme="minorEastAsia" w:hint="eastAsia"/>
        </w:rPr>
        <w:t>。</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.提供具有针对本项目履行合同所必需的设备和专业技术能力的承诺函（法人、其他组织须加盖公章）。</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.投标人须提供《投标人符合相关规定条件的声明函》（法人、其他组织须加盖公章）。</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.投标人须提供《资格文件的声明函》（法人、其他组织须加盖公章）。</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投标人须提供</w:t>
      </w:r>
      <w:r>
        <w:rPr>
          <w:rFonts w:asciiTheme="minorEastAsia" w:eastAsiaTheme="minorEastAsia" w:hAnsiTheme="minorEastAsia" w:cs="宋体" w:hint="eastAsia"/>
        </w:rPr>
        <w:t>所投品牌</w:t>
      </w:r>
      <w:r>
        <w:rPr>
          <w:rFonts w:asciiTheme="minorEastAsia" w:eastAsiaTheme="minorEastAsia" w:hAnsiTheme="minorEastAsia" w:hint="eastAsia"/>
        </w:rPr>
        <w:t>的授权代理商（或经销商）的证明材料文件（法人、其他组织须加盖公章）。投标人为本项目所需钢丝绳的生产厂家的除外。</w:t>
      </w:r>
    </w:p>
    <w:p w:rsidR="0023470F" w:rsidRDefault="003F77CC">
      <w:pPr>
        <w:adjustRightInd w:val="0"/>
        <w:snapToGrid w:val="0"/>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hint="eastAsia"/>
          <w:kern w:val="0"/>
        </w:rPr>
        <w:t xml:space="preserve"> 投标保证金信用承诺书。</w:t>
      </w:r>
    </w:p>
    <w:bookmarkEnd w:id="58"/>
    <w:bookmarkEnd w:id="59"/>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（二）</w:t>
      </w:r>
      <w:r>
        <w:rPr>
          <w:rFonts w:asciiTheme="minorEastAsia" w:eastAsiaTheme="minorEastAsia" w:hAnsiTheme="minorEastAsia" w:cs="宋体"/>
          <w:b/>
          <w:bCs/>
        </w:rPr>
        <w:t>B</w:t>
      </w:r>
      <w:r>
        <w:rPr>
          <w:rFonts w:asciiTheme="minorEastAsia" w:eastAsiaTheme="minorEastAsia" w:hAnsiTheme="minorEastAsia" w:cs="宋体" w:hint="eastAsia"/>
          <w:b/>
          <w:bCs/>
        </w:rPr>
        <w:t>技术标文件的内容</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w:t>
      </w:r>
      <w:bookmarkStart w:id="61" w:name="_Hlk106975903"/>
      <w:r>
        <w:rPr>
          <w:rFonts w:asciiTheme="minorEastAsia" w:eastAsiaTheme="minorEastAsia" w:hAnsiTheme="minorEastAsia" w:cs="宋体" w:hint="eastAsia"/>
          <w:b/>
          <w:bCs/>
        </w:rPr>
        <w:t>特别说明1】以下投标技术文件的内容，不得有缺项或漏项。否则将有可能被视为未实质性响应投标文件要求而作无效投标处理，亦可能直接影响技术投标评审的得分。投标人应根据本投标文件第三章</w:t>
      </w:r>
      <w:r>
        <w:rPr>
          <w:rFonts w:asciiTheme="minorEastAsia" w:eastAsiaTheme="minorEastAsia" w:hAnsiTheme="minorEastAsia"/>
          <w:b/>
          <w:bCs/>
        </w:rPr>
        <w:t>“</w:t>
      </w:r>
      <w:r>
        <w:rPr>
          <w:rFonts w:asciiTheme="minorEastAsia" w:eastAsiaTheme="minorEastAsia" w:hAnsiTheme="minorEastAsia" w:cs="宋体" w:hint="eastAsia"/>
          <w:b/>
          <w:bCs/>
        </w:rPr>
        <w:t>项目需求</w:t>
      </w:r>
      <w:r>
        <w:rPr>
          <w:rFonts w:asciiTheme="minorEastAsia" w:eastAsiaTheme="minorEastAsia" w:hAnsiTheme="minorEastAsia"/>
          <w:b/>
          <w:bCs/>
        </w:rPr>
        <w:t>”</w:t>
      </w:r>
      <w:r>
        <w:rPr>
          <w:rFonts w:asciiTheme="minorEastAsia" w:eastAsiaTheme="minorEastAsia" w:hAnsiTheme="minorEastAsia" w:cs="宋体" w:hint="eastAsia"/>
          <w:b/>
          <w:bCs/>
        </w:rPr>
        <w:t>提供的主要技术规范、要求标准等，仔细阅读并在理解的基础上结合第四章</w:t>
      </w:r>
      <w:r>
        <w:rPr>
          <w:rFonts w:asciiTheme="minorEastAsia" w:eastAsiaTheme="minorEastAsia" w:hAnsiTheme="minorEastAsia"/>
          <w:b/>
          <w:bCs/>
        </w:rPr>
        <w:t>“</w:t>
      </w:r>
      <w:r>
        <w:rPr>
          <w:rFonts w:asciiTheme="minorEastAsia" w:eastAsiaTheme="minorEastAsia" w:hAnsiTheme="minorEastAsia" w:cs="宋体" w:hint="eastAsia"/>
          <w:b/>
          <w:bCs/>
        </w:rPr>
        <w:t>评审程序和方法</w:t>
      </w:r>
      <w:r>
        <w:rPr>
          <w:rFonts w:asciiTheme="minorEastAsia" w:eastAsiaTheme="minorEastAsia" w:hAnsiTheme="minorEastAsia"/>
          <w:b/>
          <w:bCs/>
        </w:rPr>
        <w:t>”</w:t>
      </w:r>
      <w:r>
        <w:rPr>
          <w:rFonts w:asciiTheme="minorEastAsia" w:eastAsiaTheme="minorEastAsia" w:hAnsiTheme="minorEastAsia" w:cs="宋体" w:hint="eastAsia"/>
          <w:b/>
          <w:bCs/>
        </w:rPr>
        <w:t>内的评审细则，编写编制投标技术文件。</w:t>
      </w: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hint="eastAsia"/>
          <w:b/>
          <w:bCs/>
        </w:rPr>
        <w:t>【特别说明2】技术标文件内涉及资料性的文件、证明材料等，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p>
    <w:bookmarkEnd w:id="61"/>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cs="宋体" w:hint="eastAsia"/>
        </w:rPr>
        <w:t>投标函。</w:t>
      </w:r>
    </w:p>
    <w:p w:rsidR="0023470F" w:rsidRDefault="003F77CC">
      <w:pPr>
        <w:spacing w:line="360" w:lineRule="auto"/>
        <w:ind w:firstLineChars="200" w:firstLine="480"/>
        <w:rPr>
          <w:rFonts w:asciiTheme="minorEastAsia" w:eastAsiaTheme="minorEastAsia" w:hAnsiTheme="minorEastAsia"/>
        </w:rPr>
      </w:pPr>
      <w:bookmarkStart w:id="62" w:name="_Hlk73448807"/>
      <w:r>
        <w:rPr>
          <w:rFonts w:asciiTheme="minorEastAsia" w:eastAsiaTheme="minorEastAsia" w:hAnsiTheme="minorEastAsia"/>
        </w:rPr>
        <w:t>2.</w:t>
      </w:r>
      <w:r>
        <w:rPr>
          <w:rFonts w:asciiTheme="minorEastAsia" w:eastAsiaTheme="minorEastAsia" w:hAnsiTheme="minorEastAsia" w:hint="eastAsia"/>
        </w:rPr>
        <w:t>投标人履约能力的详细说明：</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a.提供投标企业规模、商业信誉等方面证明材料；</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b.提供投标人无不良经营行为、无因违约或不恰当履约引起的合同争议纠纷及仲裁和诉讼记录的承诺；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c. 提供投标人对采购文件商务条款的响应程度明细表或承诺函。</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hint="eastAsia"/>
        </w:rPr>
        <w:t>3. 投标人的业绩：</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提供钢丝绳业绩，满足</w:t>
      </w:r>
      <w:r>
        <w:rPr>
          <w:rFonts w:asciiTheme="minorEastAsia" w:eastAsiaTheme="minorEastAsia" w:hAnsiTheme="minorEastAsia" w:cs="宋体"/>
          <w:u w:val="single"/>
        </w:rPr>
        <w:t>20</w:t>
      </w:r>
      <w:r>
        <w:rPr>
          <w:rFonts w:asciiTheme="minorEastAsia" w:eastAsiaTheme="minorEastAsia" w:hAnsiTheme="minorEastAsia" w:cs="宋体" w:hint="eastAsia"/>
          <w:u w:val="single"/>
        </w:rPr>
        <w:t>20</w:t>
      </w:r>
      <w:r>
        <w:rPr>
          <w:rFonts w:asciiTheme="minorEastAsia" w:eastAsiaTheme="minorEastAsia" w:hAnsiTheme="minorEastAsia" w:cs="宋体" w:hint="eastAsia"/>
        </w:rPr>
        <w:t>年</w:t>
      </w:r>
      <w:r>
        <w:rPr>
          <w:rFonts w:asciiTheme="minorEastAsia" w:eastAsiaTheme="minorEastAsia" w:hAnsiTheme="minorEastAsia" w:cs="宋体" w:hint="eastAsia"/>
          <w:u w:val="single"/>
        </w:rPr>
        <w:t>7</w:t>
      </w:r>
      <w:r>
        <w:rPr>
          <w:rFonts w:asciiTheme="minorEastAsia" w:eastAsiaTheme="minorEastAsia" w:hAnsiTheme="minorEastAsia" w:cs="宋体" w:hint="eastAsia"/>
        </w:rPr>
        <w:t>月</w:t>
      </w:r>
      <w:r>
        <w:rPr>
          <w:rFonts w:asciiTheme="minorEastAsia" w:eastAsiaTheme="minorEastAsia" w:hAnsiTheme="minorEastAsia" w:cs="宋体" w:hint="eastAsia"/>
          <w:u w:val="single"/>
        </w:rPr>
        <w:t>1</w:t>
      </w:r>
      <w:r>
        <w:rPr>
          <w:rFonts w:asciiTheme="minorEastAsia" w:eastAsiaTheme="minorEastAsia" w:hAnsiTheme="minorEastAsia" w:cs="宋体" w:hint="eastAsia"/>
        </w:rPr>
        <w:t>日</w:t>
      </w:r>
      <w:r>
        <w:rPr>
          <w:rFonts w:asciiTheme="minorEastAsia" w:eastAsiaTheme="minorEastAsia" w:hAnsiTheme="minorEastAsia" w:cs="宋体"/>
          <w:u w:val="single"/>
        </w:rPr>
        <w:t>20</w:t>
      </w:r>
      <w:r>
        <w:rPr>
          <w:rFonts w:asciiTheme="minorEastAsia" w:eastAsiaTheme="minorEastAsia" w:hAnsiTheme="minorEastAsia" w:cs="宋体" w:hint="eastAsia"/>
          <w:u w:val="single"/>
        </w:rPr>
        <w:t>23</w:t>
      </w:r>
      <w:r>
        <w:rPr>
          <w:rFonts w:asciiTheme="minorEastAsia" w:eastAsiaTheme="minorEastAsia" w:hAnsiTheme="minorEastAsia" w:cs="宋体" w:hint="eastAsia"/>
        </w:rPr>
        <w:t>年</w:t>
      </w:r>
      <w:r>
        <w:rPr>
          <w:rFonts w:asciiTheme="minorEastAsia" w:eastAsiaTheme="minorEastAsia" w:hAnsiTheme="minorEastAsia" w:cs="宋体" w:hint="eastAsia"/>
          <w:u w:val="single"/>
        </w:rPr>
        <w:t>6</w:t>
      </w:r>
      <w:r>
        <w:rPr>
          <w:rFonts w:asciiTheme="minorEastAsia" w:eastAsiaTheme="minorEastAsia" w:hAnsiTheme="minorEastAsia" w:cs="宋体" w:hint="eastAsia"/>
        </w:rPr>
        <w:t>月</w:t>
      </w:r>
      <w:r>
        <w:rPr>
          <w:rFonts w:asciiTheme="minorEastAsia" w:eastAsiaTheme="minorEastAsia" w:hAnsiTheme="minorEastAsia" w:cs="宋体" w:hint="eastAsia"/>
          <w:u w:val="single"/>
        </w:rPr>
        <w:t>30</w:t>
      </w:r>
      <w:r>
        <w:rPr>
          <w:rFonts w:asciiTheme="minorEastAsia" w:eastAsiaTheme="minorEastAsia" w:hAnsiTheme="minorEastAsia" w:cs="宋体" w:hint="eastAsia"/>
        </w:rPr>
        <w:t>日，以合同签订日期为准，累计钢丝绳销售额200万元（须提供清单一览表）。</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相关证明材料：</w:t>
      </w:r>
      <w:r>
        <w:rPr>
          <w:rFonts w:asciiTheme="minorEastAsia" w:eastAsiaTheme="minorEastAsia" w:hAnsiTheme="minorEastAsia" w:cs="宋体"/>
          <w:u w:val="single"/>
        </w:rPr>
        <w:t>20</w:t>
      </w:r>
      <w:r>
        <w:rPr>
          <w:rFonts w:asciiTheme="minorEastAsia" w:eastAsiaTheme="minorEastAsia" w:hAnsiTheme="minorEastAsia" w:cs="宋体" w:hint="eastAsia"/>
          <w:u w:val="single"/>
        </w:rPr>
        <w:t>20</w:t>
      </w:r>
      <w:r>
        <w:rPr>
          <w:rFonts w:asciiTheme="minorEastAsia" w:eastAsiaTheme="minorEastAsia" w:hAnsiTheme="minorEastAsia" w:cs="宋体" w:hint="eastAsia"/>
        </w:rPr>
        <w:t>年</w:t>
      </w:r>
      <w:r>
        <w:rPr>
          <w:rFonts w:asciiTheme="minorEastAsia" w:eastAsiaTheme="minorEastAsia" w:hAnsiTheme="minorEastAsia" w:cs="宋体" w:hint="eastAsia"/>
          <w:u w:val="single"/>
        </w:rPr>
        <w:t>7</w:t>
      </w:r>
      <w:r>
        <w:rPr>
          <w:rFonts w:asciiTheme="minorEastAsia" w:eastAsiaTheme="minorEastAsia" w:hAnsiTheme="minorEastAsia" w:cs="宋体" w:hint="eastAsia"/>
        </w:rPr>
        <w:t>月</w:t>
      </w:r>
      <w:r>
        <w:rPr>
          <w:rFonts w:asciiTheme="minorEastAsia" w:eastAsiaTheme="minorEastAsia" w:hAnsiTheme="minorEastAsia" w:cs="宋体" w:hint="eastAsia"/>
          <w:u w:val="single"/>
        </w:rPr>
        <w:t>1</w:t>
      </w:r>
      <w:r>
        <w:rPr>
          <w:rFonts w:asciiTheme="minorEastAsia" w:eastAsiaTheme="minorEastAsia" w:hAnsiTheme="minorEastAsia" w:cs="宋体" w:hint="eastAsia"/>
        </w:rPr>
        <w:t>日至</w:t>
      </w:r>
      <w:r>
        <w:rPr>
          <w:rFonts w:asciiTheme="minorEastAsia" w:eastAsiaTheme="minorEastAsia" w:hAnsiTheme="minorEastAsia" w:cs="宋体"/>
          <w:u w:val="single"/>
        </w:rPr>
        <w:t>20</w:t>
      </w:r>
      <w:r>
        <w:rPr>
          <w:rFonts w:asciiTheme="minorEastAsia" w:eastAsiaTheme="minorEastAsia" w:hAnsiTheme="minorEastAsia" w:cs="宋体" w:hint="eastAsia"/>
          <w:u w:val="single"/>
        </w:rPr>
        <w:t>23</w:t>
      </w:r>
      <w:r>
        <w:rPr>
          <w:rFonts w:asciiTheme="minorEastAsia" w:eastAsiaTheme="minorEastAsia" w:hAnsiTheme="minorEastAsia" w:cs="宋体" w:hint="eastAsia"/>
        </w:rPr>
        <w:t>年</w:t>
      </w:r>
      <w:r>
        <w:rPr>
          <w:rFonts w:asciiTheme="minorEastAsia" w:eastAsiaTheme="minorEastAsia" w:hAnsiTheme="minorEastAsia" w:cs="宋体" w:hint="eastAsia"/>
          <w:u w:val="single"/>
        </w:rPr>
        <w:t>6</w:t>
      </w:r>
      <w:r>
        <w:rPr>
          <w:rFonts w:asciiTheme="minorEastAsia" w:eastAsiaTheme="minorEastAsia" w:hAnsiTheme="minorEastAsia" w:cs="宋体" w:hint="eastAsia"/>
        </w:rPr>
        <w:t>月</w:t>
      </w:r>
      <w:r>
        <w:rPr>
          <w:rFonts w:asciiTheme="minorEastAsia" w:eastAsiaTheme="minorEastAsia" w:hAnsiTheme="minorEastAsia" w:cs="宋体" w:hint="eastAsia"/>
          <w:u w:val="single"/>
        </w:rPr>
        <w:t>30</w:t>
      </w:r>
      <w:r>
        <w:rPr>
          <w:rFonts w:asciiTheme="minorEastAsia" w:eastAsiaTheme="minorEastAsia" w:hAnsiTheme="minorEastAsia" w:cs="宋体" w:hint="eastAsia"/>
        </w:rPr>
        <w:t>日，以合同签订日期为准，累计钢丝绳销售金额发票；或单批次供货合同或年度供货合同（合同中应反映供货内容和供货金额），若不能体现供货金额的，则提供该钢丝绳招标人出具的盖章证明文件（证明文件中应体现项目供货内容和供货金额）。以上材料涉及复印件均为彩色复印件且需加盖公章方为有效。</w:t>
      </w:r>
    </w:p>
    <w:p w:rsidR="0023470F" w:rsidRDefault="003F77CC">
      <w:pPr>
        <w:spacing w:line="360" w:lineRule="auto"/>
        <w:ind w:firstLineChars="200" w:firstLine="480"/>
        <w:rPr>
          <w:rFonts w:asciiTheme="minorEastAsia" w:eastAsiaTheme="minorEastAsia" w:hAnsiTheme="minorEastAsia" w:cs="宋体"/>
        </w:rPr>
      </w:pPr>
      <w:bookmarkStart w:id="63" w:name="_Hlk95006016"/>
      <w:r>
        <w:rPr>
          <w:rFonts w:asciiTheme="minorEastAsia" w:eastAsiaTheme="minorEastAsia" w:hAnsiTheme="minorEastAsia" w:hint="eastAsia"/>
        </w:rPr>
        <w:t>4</w:t>
      </w:r>
      <w:r>
        <w:rPr>
          <w:rFonts w:asciiTheme="minorEastAsia" w:eastAsiaTheme="minorEastAsia" w:hAnsiTheme="minorEastAsia"/>
        </w:rPr>
        <w:t>.</w:t>
      </w:r>
      <w:bookmarkStart w:id="64" w:name="_Hlk106707297"/>
      <w:bookmarkStart w:id="65" w:name="_Hlk106704188"/>
      <w:bookmarkStart w:id="66" w:name="_Hlk526897746"/>
      <w:r>
        <w:rPr>
          <w:rFonts w:asciiTheme="minorEastAsia" w:eastAsiaTheme="minorEastAsia" w:hAnsiTheme="minorEastAsia" w:hint="eastAsia"/>
        </w:rPr>
        <w:t xml:space="preserve"> 提供针对本项目的质保及售后服务方案</w:t>
      </w:r>
      <w:bookmarkEnd w:id="64"/>
      <w:r>
        <w:rPr>
          <w:rFonts w:asciiTheme="minorEastAsia" w:eastAsiaTheme="minorEastAsia" w:hAnsiTheme="minorEastAsia" w:hint="eastAsia"/>
        </w:rPr>
        <w:t>：</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（1）根据投标文件提供密切跟踪采购方使用情况保证措施；</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（2）提供的售后服务方案和承诺。</w:t>
      </w:r>
    </w:p>
    <w:bookmarkEnd w:id="65"/>
    <w:bookmarkEnd w:id="66"/>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bookmarkEnd w:id="63"/>
      <w:r>
        <w:rPr>
          <w:rFonts w:asciiTheme="minorEastAsia" w:eastAsiaTheme="minorEastAsia" w:hAnsiTheme="minorEastAsia" w:hint="eastAsia"/>
        </w:rPr>
        <w:t>投标人的供货能力：</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hint="eastAsia"/>
        </w:rPr>
        <w:t>提供投标人的详细介绍，包含但不限于</w:t>
      </w:r>
      <w:r>
        <w:rPr>
          <w:rFonts w:asciiTheme="minorEastAsia" w:eastAsiaTheme="minorEastAsia" w:hAnsiTheme="minorEastAsia" w:cs="宋体" w:hint="eastAsia"/>
        </w:rPr>
        <w:t>项目需求中《钢丝绳需要一览表Ⅰ、Ⅱ》内所需各规格型号钢丝绳供应仓储、装卸、运输能力等情况的详细说明。</w:t>
      </w:r>
    </w:p>
    <w:p w:rsidR="0023470F" w:rsidRDefault="003F77CC" w:rsidP="00967D99">
      <w:pPr>
        <w:adjustRightInd w:val="0"/>
        <w:snapToGrid w:val="0"/>
        <w:spacing w:line="420" w:lineRule="exact"/>
        <w:ind w:firstLineChars="202" w:firstLine="485"/>
        <w:jc w:val="left"/>
        <w:rPr>
          <w:rFonts w:eastAsia="宋体" w:cs="宋体"/>
        </w:rPr>
      </w:pPr>
      <w:r>
        <w:rPr>
          <w:rFonts w:asciiTheme="minorEastAsia" w:eastAsiaTheme="minorEastAsia" w:hAnsiTheme="minorEastAsia" w:cs="宋体" w:hint="eastAsia"/>
        </w:rPr>
        <w:t>6.</w:t>
      </w:r>
      <w:r>
        <w:rPr>
          <w:rFonts w:eastAsia="宋体" w:cs="宋体" w:hint="eastAsia"/>
        </w:rPr>
        <w:t>《钢丝绳需要一览表Ⅰ》产品的质量、性能介绍及证明材料</w:t>
      </w:r>
    </w:p>
    <w:p w:rsidR="0023470F" w:rsidRDefault="003F77CC" w:rsidP="00967D99">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）根据本招标文件第三章项目需求提供的《钢丝绳需要一览表Ⅰ》内产品主要技术规范，配置要求，提供每一项所投品牌各规格型号、钢丝绳的质量、性能、</w:t>
      </w:r>
      <w:r>
        <w:rPr>
          <w:rFonts w:eastAsia="宋体" w:hint="eastAsia"/>
        </w:rPr>
        <w:t>对招标人设备的适用的情况介绍</w:t>
      </w:r>
      <w:r>
        <w:rPr>
          <w:rFonts w:eastAsia="宋体" w:cs="宋体" w:hint="eastAsia"/>
        </w:rPr>
        <w:t>（包含所报该规格钢丝绳在品牌类别所处的档次，技术参数等）。</w:t>
      </w:r>
    </w:p>
    <w:p w:rsidR="0023470F" w:rsidRDefault="003F77CC" w:rsidP="00967D99">
      <w:pPr>
        <w:adjustRightInd w:val="0"/>
        <w:snapToGrid w:val="0"/>
        <w:spacing w:line="420" w:lineRule="exact"/>
        <w:ind w:firstLineChars="202" w:firstLine="485"/>
        <w:jc w:val="left"/>
        <w:rPr>
          <w:rFonts w:eastAsia="宋体"/>
        </w:rPr>
      </w:pPr>
      <w:r>
        <w:rPr>
          <w:rFonts w:eastAsia="宋体" w:cs="宋体" w:hint="eastAsia"/>
        </w:rPr>
        <w:t>（</w:t>
      </w:r>
      <w:r>
        <w:rPr>
          <w:rFonts w:eastAsia="宋体" w:cs="宋体" w:hint="eastAsia"/>
        </w:rPr>
        <w:t>2</w:t>
      </w:r>
      <w:r>
        <w:rPr>
          <w:rFonts w:eastAsia="宋体" w:cs="宋体" w:hint="eastAsia"/>
        </w:rPr>
        <w:t>）提供技术条款响应正负偏离表：</w:t>
      </w:r>
    </w:p>
    <w:p w:rsidR="0023470F" w:rsidRDefault="003F77CC">
      <w:pPr>
        <w:adjustRightInd w:val="0"/>
        <w:snapToGrid w:val="0"/>
        <w:spacing w:line="420" w:lineRule="exact"/>
        <w:ind w:firstLineChars="236" w:firstLine="566"/>
        <w:jc w:val="left"/>
        <w:rPr>
          <w:rFonts w:eastAsia="宋体"/>
        </w:rPr>
      </w:pPr>
      <w:r>
        <w:rPr>
          <w:rFonts w:eastAsia="宋体" w:cs="宋体" w:hint="eastAsia"/>
        </w:rPr>
        <w:t>①投标人必须满足招标文件中针对钢丝绳提出的全部技术规格与要求，逐一逐条响应填写《技术条款响应正负偏离表》；</w:t>
      </w:r>
    </w:p>
    <w:p w:rsidR="0023470F" w:rsidRDefault="003F77CC">
      <w:pPr>
        <w:adjustRightInd w:val="0"/>
        <w:snapToGrid w:val="0"/>
        <w:spacing w:line="420" w:lineRule="exact"/>
        <w:ind w:firstLineChars="236" w:firstLine="566"/>
        <w:jc w:val="left"/>
        <w:rPr>
          <w:rFonts w:eastAsia="宋体" w:cs="宋体"/>
        </w:rPr>
      </w:pPr>
      <w:r>
        <w:rPr>
          <w:rFonts w:eastAsia="宋体" w:cs="宋体" w:hint="eastAsia"/>
        </w:rPr>
        <w:t>②投标人提供的钢丝绳与招标人提出的项目需求说明中的技术要求不同，必须在逐一逐条填写响应的《技术条款响应正负偏离表》上明示偏离的部分。</w:t>
      </w:r>
    </w:p>
    <w:p w:rsidR="0023470F" w:rsidRDefault="003F77CC">
      <w:pPr>
        <w:adjustRightInd w:val="0"/>
        <w:snapToGrid w:val="0"/>
        <w:spacing w:line="420" w:lineRule="exact"/>
        <w:ind w:firstLineChars="200" w:firstLine="480"/>
        <w:jc w:val="left"/>
        <w:rPr>
          <w:rFonts w:eastAsia="宋体" w:cs="宋体"/>
        </w:rPr>
      </w:pPr>
      <w:r>
        <w:rPr>
          <w:rFonts w:asciiTheme="minorEastAsia" w:eastAsiaTheme="minorEastAsia" w:hAnsiTheme="minorEastAsia" w:cs="宋体" w:hint="eastAsia"/>
        </w:rPr>
        <w:t>7.</w:t>
      </w:r>
      <w:r>
        <w:rPr>
          <w:rFonts w:eastAsia="宋体" w:cs="宋体" w:hint="eastAsia"/>
        </w:rPr>
        <w:t>《钢丝绳需要一览表Ⅱ》产品供应能力</w:t>
      </w:r>
    </w:p>
    <w:p w:rsidR="0023470F" w:rsidRDefault="003F77CC">
      <w:pPr>
        <w:adjustRightInd w:val="0"/>
        <w:snapToGrid w:val="0"/>
        <w:spacing w:line="420" w:lineRule="exact"/>
        <w:ind w:firstLineChars="200" w:firstLine="480"/>
        <w:jc w:val="left"/>
        <w:rPr>
          <w:rFonts w:eastAsia="宋体" w:cs="宋体"/>
        </w:rPr>
      </w:pPr>
      <w:r>
        <w:rPr>
          <w:rFonts w:eastAsia="宋体" w:cs="宋体" w:hint="eastAsia"/>
        </w:rPr>
        <w:t>（</w:t>
      </w:r>
      <w:r>
        <w:rPr>
          <w:rFonts w:eastAsia="宋体" w:cs="宋体" w:hint="eastAsia"/>
        </w:rPr>
        <w:t>1</w:t>
      </w:r>
      <w:r>
        <w:rPr>
          <w:rFonts w:eastAsia="宋体" w:cs="宋体" w:hint="eastAsia"/>
        </w:rPr>
        <w:t>）提供《钢丝绳需要一览表Ⅱ》响应表</w:t>
      </w:r>
    </w:p>
    <w:p w:rsidR="0023470F" w:rsidRDefault="003F77CC">
      <w:pPr>
        <w:adjustRightInd w:val="0"/>
        <w:snapToGrid w:val="0"/>
        <w:spacing w:line="420" w:lineRule="exact"/>
        <w:ind w:firstLineChars="200" w:firstLine="480"/>
        <w:jc w:val="left"/>
        <w:rPr>
          <w:rFonts w:eastAsia="宋体" w:cs="宋体"/>
        </w:rPr>
      </w:pPr>
      <w:r>
        <w:rPr>
          <w:rFonts w:eastAsia="宋体" w:cs="宋体" w:hint="eastAsia"/>
        </w:rPr>
        <w:t>（</w:t>
      </w:r>
      <w:r>
        <w:rPr>
          <w:rFonts w:eastAsia="宋体" w:cs="宋体" w:hint="eastAsia"/>
        </w:rPr>
        <w:t>2</w:t>
      </w:r>
      <w:r>
        <w:rPr>
          <w:rFonts w:eastAsia="宋体" w:cs="宋体" w:hint="eastAsia"/>
        </w:rPr>
        <w:t>）根据招标文件要求，须提供表内所需各规格型号钢丝绳的价格、质量、性能、对设备的适用，产品来源渠道及供货情况的详细说明或证明材料。</w:t>
      </w:r>
    </w:p>
    <w:p w:rsidR="0023470F" w:rsidRDefault="003F77CC">
      <w:pPr>
        <w:adjustRightInd w:val="0"/>
        <w:snapToGrid w:val="0"/>
        <w:spacing w:line="420" w:lineRule="exact"/>
        <w:ind w:firstLineChars="200" w:firstLine="482"/>
        <w:jc w:val="left"/>
        <w:rPr>
          <w:rFonts w:eastAsia="宋体" w:cs="宋体"/>
        </w:rPr>
      </w:pPr>
      <w:r>
        <w:rPr>
          <w:rFonts w:asciiTheme="minorEastAsia" w:eastAsiaTheme="minorEastAsia" w:hAnsiTheme="minorEastAsia" w:hint="eastAsia"/>
          <w:b/>
          <w:bCs/>
        </w:rPr>
        <w:t>8.某一钢材交易市场的名称、网址以及该交易市场情况介绍，并指定市场钢材价格参照地（北京、上海、广州等城市优先）</w:t>
      </w:r>
      <w:r>
        <w:rPr>
          <w:rFonts w:asciiTheme="minorEastAsia" w:eastAsiaTheme="minorEastAsia" w:hAnsiTheme="minorEastAsia" w:hint="eastAsia"/>
          <w:bCs/>
        </w:rPr>
        <w:t>。</w:t>
      </w:r>
      <w:r>
        <w:rPr>
          <w:rFonts w:asciiTheme="minorEastAsia" w:eastAsiaTheme="minorEastAsia" w:hAnsiTheme="minorEastAsia" w:hint="eastAsia"/>
          <w:b/>
          <w:bCs/>
        </w:rPr>
        <w:t>所用盘条品牌规格在该网站公布的当期价格（元/吨），此价格将作为钢丝绳供货单价调整的依据（附网站截图）。</w:t>
      </w:r>
    </w:p>
    <w:bookmarkEnd w:id="62"/>
    <w:p w:rsidR="0023470F" w:rsidRDefault="003F77CC">
      <w:pPr>
        <w:spacing w:line="360" w:lineRule="auto"/>
        <w:ind w:firstLineChars="200" w:firstLine="482"/>
        <w:rPr>
          <w:rFonts w:asciiTheme="minorEastAsia" w:eastAsiaTheme="minorEastAsia" w:hAnsiTheme="minorEastAsia"/>
        </w:rPr>
      </w:pPr>
      <w:r>
        <w:rPr>
          <w:rFonts w:asciiTheme="minorEastAsia" w:eastAsiaTheme="minorEastAsia" w:hAnsiTheme="minorEastAsia" w:cs="宋体" w:hint="eastAsia"/>
          <w:b/>
          <w:bCs/>
        </w:rPr>
        <w:t>（三）</w:t>
      </w:r>
      <w:r>
        <w:rPr>
          <w:rFonts w:asciiTheme="minorEastAsia" w:eastAsiaTheme="minorEastAsia" w:hAnsiTheme="minorEastAsia" w:cs="宋体"/>
          <w:b/>
          <w:bCs/>
        </w:rPr>
        <w:t>C</w:t>
      </w:r>
      <w:r>
        <w:rPr>
          <w:rFonts w:asciiTheme="minorEastAsia" w:eastAsiaTheme="minorEastAsia" w:hAnsiTheme="minorEastAsia" w:cs="宋体" w:hint="eastAsia"/>
          <w:b/>
          <w:bCs/>
        </w:rPr>
        <w:t>价格标文件的内容</w:t>
      </w:r>
    </w:p>
    <w:p w:rsidR="0023470F" w:rsidRDefault="003F77CC">
      <w:pPr>
        <w:spacing w:line="360" w:lineRule="auto"/>
        <w:ind w:firstLineChars="200" w:firstLine="482"/>
        <w:rPr>
          <w:rFonts w:asciiTheme="minorEastAsia" w:eastAsiaTheme="minorEastAsia" w:hAnsiTheme="minorEastAsia"/>
        </w:rPr>
      </w:pPr>
      <w:bookmarkStart w:id="67" w:name="_Hlk106978946"/>
      <w:r>
        <w:rPr>
          <w:rFonts w:asciiTheme="minorEastAsia" w:eastAsiaTheme="minorEastAsia" w:hAnsiTheme="minorEastAsia" w:cs="宋体" w:hint="eastAsia"/>
          <w:b/>
          <w:bCs/>
        </w:rPr>
        <w:t>【特别说明】投标价格响应投标文件中的报价，包括本招标文件规定涵盖的所有范围及相应说明的全部内容涉及到的费用。本采购项目的付款方式要求，不接受任何意在更改的说明，否则作无效响应处理。</w:t>
      </w:r>
    </w:p>
    <w:bookmarkEnd w:id="67"/>
    <w:p w:rsidR="0023470F" w:rsidRDefault="003F77CC">
      <w:pPr>
        <w:ind w:firstLineChars="200" w:firstLine="480"/>
        <w:rPr>
          <w:rFonts w:asciiTheme="minorEastAsia" w:eastAsiaTheme="minorEastAsia" w:hAnsiTheme="minorEastAsia"/>
          <w:bCs/>
        </w:rPr>
      </w:pPr>
      <w:r>
        <w:rPr>
          <w:rFonts w:asciiTheme="minorEastAsia" w:eastAsiaTheme="minorEastAsia" w:hAnsiTheme="minorEastAsia" w:hint="eastAsia"/>
          <w:bCs/>
        </w:rPr>
        <w:t>1.投标报价表《钢丝绳需要一览表Ⅰ》 。</w:t>
      </w:r>
    </w:p>
    <w:p w:rsidR="0023470F" w:rsidRDefault="0023470F">
      <w:pPr>
        <w:ind w:firstLineChars="200" w:firstLine="480"/>
        <w:rPr>
          <w:rFonts w:asciiTheme="minorEastAsia" w:eastAsiaTheme="minorEastAsia" w:hAnsiTheme="minorEastAsia"/>
          <w:bCs/>
        </w:rPr>
      </w:pP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b/>
          <w:bCs/>
        </w:rPr>
        <w:br w:type="page"/>
      </w:r>
    </w:p>
    <w:p w:rsidR="0023470F" w:rsidRDefault="003F77CC">
      <w:pPr>
        <w:rPr>
          <w:rFonts w:asciiTheme="minorEastAsia" w:eastAsiaTheme="minorEastAsia" w:hAnsiTheme="minorEastAsia" w:cs="宋体"/>
          <w:b/>
          <w:bCs/>
        </w:rPr>
      </w:pPr>
      <w:r>
        <w:rPr>
          <w:rFonts w:asciiTheme="minorEastAsia" w:eastAsiaTheme="minorEastAsia" w:hAnsiTheme="minorEastAsia" w:cs="宋体" w:hint="eastAsia"/>
          <w:b/>
          <w:bCs/>
        </w:rPr>
        <w:t>三、投标文件封面范例</w:t>
      </w:r>
    </w:p>
    <w:p w:rsidR="0023470F" w:rsidRDefault="003F77CC" w:rsidP="00B3430C">
      <w:pPr>
        <w:spacing w:beforeLines="100" w:line="360" w:lineRule="exact"/>
        <w:jc w:val="center"/>
        <w:rPr>
          <w:rFonts w:asciiTheme="minorEastAsia" w:eastAsiaTheme="minorEastAsia" w:hAnsiTheme="minorEastAsia" w:cs="宋体"/>
          <w:w w:val="80"/>
          <w:kern w:val="44"/>
          <w:sz w:val="36"/>
          <w:szCs w:val="36"/>
        </w:rPr>
      </w:pPr>
      <w:r>
        <w:rPr>
          <w:rFonts w:asciiTheme="minorEastAsia" w:eastAsiaTheme="minorEastAsia" w:hAnsiTheme="minorEastAsia" w:cs="宋体" w:hint="eastAsia"/>
          <w:w w:val="80"/>
          <w:kern w:val="44"/>
          <w:sz w:val="36"/>
          <w:szCs w:val="36"/>
        </w:rPr>
        <w:t>南通港（港口）集团有限公司钢丝绳采购项目</w:t>
      </w:r>
    </w:p>
    <w:p w:rsidR="0023470F" w:rsidRDefault="0023470F" w:rsidP="00B3430C">
      <w:pPr>
        <w:spacing w:beforeLines="100" w:line="360" w:lineRule="exact"/>
        <w:jc w:val="center"/>
        <w:rPr>
          <w:rFonts w:asciiTheme="minorEastAsia" w:eastAsiaTheme="minorEastAsia" w:hAnsiTheme="minorEastAsia"/>
          <w:w w:val="80"/>
          <w:kern w:val="44"/>
          <w:sz w:val="36"/>
          <w:szCs w:val="36"/>
        </w:rPr>
      </w:pPr>
    </w:p>
    <w:p w:rsidR="0023470F" w:rsidRDefault="003F77CC">
      <w:pPr>
        <w:spacing w:line="800" w:lineRule="exact"/>
        <w:jc w:val="center"/>
        <w:rPr>
          <w:rFonts w:asciiTheme="minorEastAsia" w:eastAsiaTheme="minorEastAsia" w:hAnsiTheme="minorEastAsia"/>
          <w:sz w:val="52"/>
          <w:szCs w:val="52"/>
        </w:rPr>
      </w:pPr>
      <w:r>
        <w:rPr>
          <w:rFonts w:asciiTheme="minorEastAsia" w:eastAsiaTheme="minorEastAsia" w:hAnsiTheme="minorEastAsia" w:cs="宋体" w:hint="eastAsia"/>
          <w:sz w:val="52"/>
          <w:szCs w:val="52"/>
        </w:rPr>
        <w:t>投标文件</w:t>
      </w:r>
    </w:p>
    <w:p w:rsidR="0023470F" w:rsidRDefault="0023470F">
      <w:pPr>
        <w:spacing w:line="520" w:lineRule="exact"/>
        <w:jc w:val="center"/>
        <w:rPr>
          <w:rFonts w:asciiTheme="minorEastAsia" w:eastAsiaTheme="minorEastAsia" w:hAnsiTheme="minorEastAsia"/>
          <w:sz w:val="36"/>
          <w:szCs w:val="36"/>
        </w:rPr>
      </w:pPr>
    </w:p>
    <w:p w:rsidR="0023470F" w:rsidRDefault="003F77CC">
      <w:pPr>
        <w:spacing w:line="360" w:lineRule="exact"/>
        <w:ind w:firstLineChars="800" w:firstLine="1920"/>
        <w:rPr>
          <w:rFonts w:asciiTheme="minorEastAsia" w:eastAsiaTheme="minorEastAsia" w:hAnsiTheme="minorEastAsia"/>
        </w:rPr>
      </w:pPr>
      <w:r>
        <w:rPr>
          <w:rFonts w:asciiTheme="minorEastAsia" w:eastAsiaTheme="minorEastAsia" w:hAnsiTheme="minorEastAsia" w:cs="宋体" w:hint="eastAsia"/>
        </w:rPr>
        <w:t>对应投标文件，相应填写：</w:t>
      </w:r>
      <w:r>
        <w:rPr>
          <w:rFonts w:asciiTheme="minorEastAsia" w:eastAsiaTheme="minorEastAsia" w:hAnsiTheme="minorEastAsia"/>
        </w:rPr>
        <w:t>A</w:t>
      </w:r>
      <w:r>
        <w:rPr>
          <w:rFonts w:asciiTheme="minorEastAsia" w:eastAsiaTheme="minorEastAsia" w:hAnsiTheme="minorEastAsia" w:cs="宋体" w:hint="eastAsia"/>
        </w:rPr>
        <w:t>资格后审材料文件</w:t>
      </w:r>
    </w:p>
    <w:p w:rsidR="0023470F" w:rsidRDefault="003F77CC">
      <w:pPr>
        <w:spacing w:line="360" w:lineRule="exact"/>
        <w:ind w:firstLineChars="2000" w:firstLine="4800"/>
        <w:jc w:val="left"/>
        <w:rPr>
          <w:rFonts w:asciiTheme="minorEastAsia" w:eastAsiaTheme="minorEastAsia" w:hAnsiTheme="minorEastAsia"/>
        </w:rPr>
      </w:pPr>
      <w:r>
        <w:rPr>
          <w:rFonts w:asciiTheme="minorEastAsia" w:eastAsiaTheme="minorEastAsia" w:hAnsiTheme="minorEastAsia"/>
        </w:rPr>
        <w:t>B</w:t>
      </w:r>
      <w:r>
        <w:rPr>
          <w:rFonts w:asciiTheme="minorEastAsia" w:eastAsiaTheme="minorEastAsia" w:hAnsiTheme="minorEastAsia" w:hint="eastAsia"/>
        </w:rPr>
        <w:t xml:space="preserve">技术标文件 </w:t>
      </w:r>
    </w:p>
    <w:p w:rsidR="0023470F" w:rsidRDefault="003F77CC">
      <w:pPr>
        <w:spacing w:line="360" w:lineRule="exact"/>
        <w:ind w:firstLineChars="2000" w:firstLine="4800"/>
        <w:jc w:val="left"/>
        <w:rPr>
          <w:rFonts w:asciiTheme="minorEastAsia" w:eastAsiaTheme="minorEastAsia" w:hAnsiTheme="minorEastAsia"/>
        </w:rPr>
      </w:pPr>
      <w:r>
        <w:rPr>
          <w:rFonts w:asciiTheme="minorEastAsia" w:eastAsiaTheme="minorEastAsia" w:hAnsiTheme="minorEastAsia"/>
        </w:rPr>
        <w:t>C</w:t>
      </w:r>
      <w:r>
        <w:rPr>
          <w:rFonts w:asciiTheme="minorEastAsia" w:eastAsiaTheme="minorEastAsia" w:hAnsiTheme="minorEastAsia" w:hint="eastAsia"/>
        </w:rPr>
        <w:t xml:space="preserve">价格标文件 </w:t>
      </w:r>
    </w:p>
    <w:p w:rsidR="0023470F" w:rsidRDefault="0023470F">
      <w:pPr>
        <w:spacing w:line="360" w:lineRule="exact"/>
        <w:ind w:firstLineChars="2000" w:firstLine="4800"/>
        <w:jc w:val="left"/>
        <w:rPr>
          <w:rFonts w:asciiTheme="minorEastAsia" w:eastAsiaTheme="minorEastAsia" w:hAnsiTheme="minorEastAsia"/>
        </w:rPr>
      </w:pPr>
    </w:p>
    <w:p w:rsidR="0023470F" w:rsidRDefault="003F77CC">
      <w:pPr>
        <w:spacing w:line="360" w:lineRule="exact"/>
        <w:jc w:val="center"/>
        <w:rPr>
          <w:rFonts w:asciiTheme="minorEastAsia" w:eastAsiaTheme="minorEastAsia" w:hAnsiTheme="minorEastAsia"/>
        </w:rPr>
      </w:pPr>
      <w:r>
        <w:rPr>
          <w:rFonts w:asciiTheme="minorEastAsia" w:eastAsiaTheme="minorEastAsia" w:hAnsiTheme="minorEastAsia" w:hint="eastAsia"/>
        </w:rPr>
        <w:t>（资格后审）</w:t>
      </w: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exact"/>
        <w:jc w:val="center"/>
        <w:rPr>
          <w:rFonts w:asciiTheme="minorEastAsia" w:eastAsiaTheme="minorEastAsia" w:hAnsiTheme="minorEastAsia"/>
        </w:rPr>
      </w:pPr>
    </w:p>
    <w:p w:rsidR="0023470F" w:rsidRDefault="0023470F">
      <w:pPr>
        <w:spacing w:line="360" w:lineRule="auto"/>
        <w:jc w:val="center"/>
        <w:rPr>
          <w:rFonts w:asciiTheme="minorEastAsia" w:eastAsiaTheme="minorEastAsia" w:hAnsiTheme="minorEastAsia"/>
        </w:rPr>
      </w:pPr>
    </w:p>
    <w:p w:rsidR="0023470F" w:rsidRDefault="003F77CC" w:rsidP="00967D99">
      <w:pPr>
        <w:spacing w:line="360" w:lineRule="auto"/>
        <w:ind w:firstLineChars="767" w:firstLine="1841"/>
        <w:rPr>
          <w:rFonts w:asciiTheme="minorEastAsia" w:eastAsiaTheme="minorEastAsia" w:hAnsiTheme="minorEastAsia"/>
        </w:rPr>
      </w:pPr>
      <w:r>
        <w:rPr>
          <w:rFonts w:asciiTheme="minorEastAsia" w:eastAsiaTheme="minorEastAsia" w:hAnsiTheme="minorEastAsia" w:hint="eastAsia"/>
        </w:rPr>
        <w:t>招标人：南通港集团有限公司、南通港口集团有限公司</w:t>
      </w:r>
    </w:p>
    <w:p w:rsidR="0023470F" w:rsidRDefault="003F77CC" w:rsidP="00967D99">
      <w:pPr>
        <w:adjustRightInd w:val="0"/>
        <w:snapToGrid w:val="0"/>
        <w:spacing w:line="360" w:lineRule="auto"/>
        <w:ind w:firstLineChars="767" w:firstLine="1841"/>
        <w:rPr>
          <w:rFonts w:asciiTheme="minorEastAsia" w:eastAsiaTheme="minorEastAsia" w:hAnsiTheme="minorEastAsia"/>
        </w:rPr>
      </w:pPr>
      <w:r>
        <w:rPr>
          <w:rFonts w:asciiTheme="minorEastAsia" w:eastAsiaTheme="minorEastAsia" w:hAnsiTheme="minorEastAsia" w:cs="宋体" w:hint="eastAsia"/>
        </w:rPr>
        <w:t>投标人：参加投标单位全称</w:t>
      </w:r>
    </w:p>
    <w:p w:rsidR="0023470F" w:rsidRDefault="003F77CC">
      <w:pPr>
        <w:snapToGrid w:val="0"/>
        <w:spacing w:line="360" w:lineRule="auto"/>
        <w:jc w:val="center"/>
        <w:rPr>
          <w:rFonts w:asciiTheme="minorEastAsia" w:eastAsiaTheme="minorEastAsia" w:hAnsiTheme="minorEastAsia" w:cs="宋体"/>
        </w:rPr>
      </w:pPr>
      <w:r>
        <w:rPr>
          <w:rFonts w:asciiTheme="minorEastAsia" w:eastAsiaTheme="minorEastAsia" w:hAnsiTheme="minorEastAsia" w:cs="宋体" w:hint="eastAsia"/>
        </w:rPr>
        <w:t xml:space="preserve">年 </w:t>
      </w:r>
      <w:r w:rsidR="00981416">
        <w:rPr>
          <w:rFonts w:asciiTheme="minorEastAsia" w:eastAsiaTheme="minorEastAsia" w:hAnsiTheme="minorEastAsia" w:cs="宋体" w:hint="eastAsia"/>
        </w:rPr>
        <w:t xml:space="preserve">  </w:t>
      </w:r>
      <w:r>
        <w:rPr>
          <w:rFonts w:asciiTheme="minorEastAsia" w:eastAsiaTheme="minorEastAsia" w:hAnsiTheme="minorEastAsia" w:cs="宋体" w:hint="eastAsia"/>
        </w:rPr>
        <w:t xml:space="preserve"> 月   日</w:t>
      </w:r>
    </w:p>
    <w:p w:rsidR="0023470F" w:rsidRDefault="003F77CC">
      <w:pPr>
        <w:widowControl/>
        <w:jc w:val="left"/>
        <w:rPr>
          <w:rFonts w:asciiTheme="minorEastAsia" w:eastAsiaTheme="minorEastAsia" w:hAnsiTheme="minorEastAsia" w:cs="宋体"/>
          <w:b/>
          <w:bCs/>
        </w:rPr>
      </w:pPr>
      <w:r>
        <w:rPr>
          <w:rFonts w:asciiTheme="minorEastAsia" w:eastAsiaTheme="minorEastAsia" w:hAnsiTheme="minorEastAsia" w:cs="宋体"/>
          <w:b/>
          <w:bCs/>
        </w:rPr>
        <w:br w:type="page"/>
      </w:r>
    </w:p>
    <w:p w:rsidR="0023470F" w:rsidRDefault="003F77CC">
      <w:pPr>
        <w:spacing w:line="276" w:lineRule="auto"/>
        <w:ind w:firstLineChars="200" w:firstLine="482"/>
        <w:rPr>
          <w:rFonts w:asciiTheme="minorEastAsia" w:eastAsiaTheme="minorEastAsia" w:hAnsiTheme="minorEastAsia"/>
          <w:b/>
          <w:bCs/>
        </w:rPr>
      </w:pPr>
      <w:r>
        <w:rPr>
          <w:rFonts w:asciiTheme="minorEastAsia" w:eastAsiaTheme="minorEastAsia" w:hAnsiTheme="minorEastAsia" w:cs="宋体" w:hint="eastAsia"/>
          <w:b/>
          <w:bCs/>
        </w:rPr>
        <w:t>四、投标文件内容格式</w:t>
      </w:r>
    </w:p>
    <w:p w:rsidR="0023470F" w:rsidRDefault="003F77CC">
      <w:pPr>
        <w:spacing w:line="276" w:lineRule="auto"/>
        <w:ind w:firstLineChars="200" w:firstLine="482"/>
        <w:rPr>
          <w:rFonts w:asciiTheme="minorEastAsia" w:eastAsiaTheme="minorEastAsia" w:hAnsiTheme="minorEastAsia"/>
          <w:b/>
          <w:bCs/>
        </w:rPr>
      </w:pPr>
      <w:r>
        <w:rPr>
          <w:rFonts w:asciiTheme="minorEastAsia" w:eastAsiaTheme="minorEastAsia" w:hAnsiTheme="minorEastAsia" w:hint="eastAsia"/>
          <w:b/>
          <w:bCs/>
        </w:rPr>
        <w:t>（一）A</w:t>
      </w:r>
      <w:r>
        <w:rPr>
          <w:rFonts w:asciiTheme="minorEastAsia" w:eastAsiaTheme="minorEastAsia" w:hAnsiTheme="minorEastAsia" w:cs="宋体" w:hint="eastAsia"/>
          <w:b/>
          <w:bCs/>
        </w:rPr>
        <w:t>资格后审材料文件</w:t>
      </w:r>
      <w:r w:rsidRPr="00981416">
        <w:rPr>
          <w:rFonts w:asciiTheme="minorEastAsia" w:eastAsiaTheme="minorEastAsia" w:hAnsiTheme="minorEastAsia" w:cs="宋体" w:hint="eastAsia"/>
          <w:b/>
        </w:rPr>
        <w:t>（密封件，内含：</w:t>
      </w:r>
      <w:r w:rsidRPr="00981416">
        <w:rPr>
          <w:rFonts w:asciiTheme="minorEastAsia" w:eastAsiaTheme="minorEastAsia" w:hAnsiTheme="minorEastAsia"/>
          <w:b/>
        </w:rPr>
        <w:t>1</w:t>
      </w:r>
      <w:r w:rsidRPr="00981416">
        <w:rPr>
          <w:rFonts w:asciiTheme="minorEastAsia" w:eastAsiaTheme="minorEastAsia" w:hAnsiTheme="minorEastAsia" w:cs="宋体" w:hint="eastAsia"/>
          <w:b/>
        </w:rPr>
        <w:t>份</w:t>
      </w:r>
      <w:r w:rsidRPr="00981416">
        <w:rPr>
          <w:rFonts w:asciiTheme="minorEastAsia" w:eastAsiaTheme="minorEastAsia" w:hAnsiTheme="minorEastAsia"/>
          <w:b/>
        </w:rPr>
        <w:t>“</w:t>
      </w:r>
      <w:r w:rsidRPr="00981416">
        <w:rPr>
          <w:rFonts w:asciiTheme="minorEastAsia" w:eastAsiaTheme="minorEastAsia" w:hAnsiTheme="minorEastAsia" w:cs="宋体" w:hint="eastAsia"/>
          <w:b/>
        </w:rPr>
        <w:t>正本</w:t>
      </w:r>
      <w:r w:rsidRPr="00981416">
        <w:rPr>
          <w:rFonts w:asciiTheme="minorEastAsia" w:eastAsiaTheme="minorEastAsia" w:hAnsiTheme="minorEastAsia"/>
          <w:b/>
        </w:rPr>
        <w:t>”</w:t>
      </w:r>
      <w:r w:rsidRPr="00981416">
        <w:rPr>
          <w:rFonts w:asciiTheme="minorEastAsia" w:eastAsiaTheme="minorEastAsia" w:hAnsiTheme="minorEastAsia" w:cs="宋体" w:hint="eastAsia"/>
          <w:b/>
        </w:rPr>
        <w:t>和</w:t>
      </w:r>
      <w:r w:rsidRPr="00981416">
        <w:rPr>
          <w:rFonts w:asciiTheme="minorEastAsia" w:eastAsiaTheme="minorEastAsia" w:hAnsiTheme="minorEastAsia"/>
          <w:b/>
        </w:rPr>
        <w:t>4</w:t>
      </w:r>
      <w:r w:rsidRPr="00981416">
        <w:rPr>
          <w:rFonts w:asciiTheme="minorEastAsia" w:eastAsiaTheme="minorEastAsia" w:hAnsiTheme="minorEastAsia" w:cs="宋体" w:hint="eastAsia"/>
          <w:b/>
        </w:rPr>
        <w:t>份</w:t>
      </w:r>
      <w:r w:rsidRPr="00981416">
        <w:rPr>
          <w:rFonts w:asciiTheme="minorEastAsia" w:eastAsiaTheme="minorEastAsia" w:hAnsiTheme="minorEastAsia"/>
          <w:b/>
        </w:rPr>
        <w:t>“</w:t>
      </w:r>
      <w:r w:rsidRPr="00981416">
        <w:rPr>
          <w:rFonts w:asciiTheme="minorEastAsia" w:eastAsiaTheme="minorEastAsia" w:hAnsiTheme="minorEastAsia" w:cs="宋体" w:hint="eastAsia"/>
          <w:b/>
        </w:rPr>
        <w:t>副本</w:t>
      </w:r>
      <w:r w:rsidRPr="00981416">
        <w:rPr>
          <w:rFonts w:asciiTheme="minorEastAsia" w:eastAsiaTheme="minorEastAsia" w:hAnsiTheme="minorEastAsia"/>
          <w:b/>
        </w:rPr>
        <w:t>”</w:t>
      </w:r>
      <w:r w:rsidRPr="00981416">
        <w:rPr>
          <w:rFonts w:asciiTheme="minorEastAsia" w:eastAsiaTheme="minorEastAsia" w:hAnsiTheme="minorEastAsia" w:cs="宋体" w:hint="eastAsia"/>
          <w:b/>
        </w:rPr>
        <w:t>。）</w:t>
      </w:r>
    </w:p>
    <w:p w:rsidR="0023470F" w:rsidRDefault="003F77CC">
      <w:pPr>
        <w:spacing w:line="276"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特别说明1】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采购单位有权取消其中标资格，并由该投标人承担一切责任和损失。</w:t>
      </w:r>
    </w:p>
    <w:p w:rsidR="0023470F" w:rsidRDefault="003F77CC">
      <w:pPr>
        <w:spacing w:line="276" w:lineRule="auto"/>
        <w:ind w:firstLineChars="200" w:firstLine="482"/>
        <w:rPr>
          <w:rFonts w:asciiTheme="minorEastAsia" w:eastAsiaTheme="minorEastAsia" w:hAnsiTheme="minorEastAsia"/>
          <w:b/>
          <w:bCs/>
        </w:rPr>
      </w:pPr>
      <w:r>
        <w:rPr>
          <w:rFonts w:asciiTheme="minorEastAsia" w:eastAsiaTheme="minorEastAsia" w:hAnsiTheme="minorEastAsia" w:hint="eastAsia"/>
          <w:b/>
          <w:bCs/>
        </w:rPr>
        <w:t>【特别说明2】针对资格后审材料，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p>
    <w:p w:rsidR="0023470F" w:rsidRDefault="003F77CC">
      <w:pPr>
        <w:spacing w:line="276" w:lineRule="auto"/>
        <w:ind w:firstLineChars="200" w:firstLine="482"/>
        <w:rPr>
          <w:rFonts w:asciiTheme="minorEastAsia" w:eastAsiaTheme="minorEastAsia" w:hAnsiTheme="minorEastAsia"/>
          <w:b/>
          <w:bCs/>
        </w:rPr>
      </w:pPr>
      <w:r>
        <w:rPr>
          <w:rFonts w:asciiTheme="minorEastAsia" w:eastAsiaTheme="minorEastAsia" w:hAnsiTheme="minorEastAsia"/>
          <w:b/>
          <w:bCs/>
        </w:rPr>
        <w:t>1.</w:t>
      </w:r>
      <w:r>
        <w:rPr>
          <w:rFonts w:asciiTheme="minorEastAsia" w:eastAsiaTheme="minorEastAsia" w:hAnsiTheme="minorEastAsia" w:cs="宋体" w:hint="eastAsia"/>
          <w:b/>
          <w:bCs/>
        </w:rPr>
        <w:t>目录</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7229"/>
        <w:gridCol w:w="1588"/>
      </w:tblGrid>
      <w:tr w:rsidR="0023470F">
        <w:trPr>
          <w:trHeight w:val="621"/>
          <w:tblHeader/>
        </w:trPr>
        <w:tc>
          <w:tcPr>
            <w:tcW w:w="822" w:type="dxa"/>
            <w:vAlign w:val="center"/>
          </w:tcPr>
          <w:p w:rsidR="0023470F" w:rsidRDefault="003F77CC">
            <w:pPr>
              <w:spacing w:line="276" w:lineRule="auto"/>
              <w:jc w:val="center"/>
              <w:rPr>
                <w:rFonts w:asciiTheme="minorEastAsia" w:eastAsiaTheme="minorEastAsia" w:hAnsiTheme="minorEastAsia"/>
                <w:b/>
                <w:bCs/>
              </w:rPr>
            </w:pPr>
            <w:r>
              <w:rPr>
                <w:rFonts w:asciiTheme="minorEastAsia" w:eastAsiaTheme="minorEastAsia" w:hAnsiTheme="minorEastAsia" w:cs="宋体" w:hint="eastAsia"/>
                <w:b/>
                <w:bCs/>
                <w:kern w:val="0"/>
              </w:rPr>
              <w:t>序号</w:t>
            </w:r>
          </w:p>
        </w:tc>
        <w:tc>
          <w:tcPr>
            <w:tcW w:w="7229" w:type="dxa"/>
            <w:vAlign w:val="center"/>
          </w:tcPr>
          <w:p w:rsidR="0023470F" w:rsidRDefault="003F77CC">
            <w:pPr>
              <w:spacing w:line="276" w:lineRule="auto"/>
              <w:jc w:val="center"/>
              <w:rPr>
                <w:rFonts w:asciiTheme="minorEastAsia" w:eastAsiaTheme="minorEastAsia" w:hAnsiTheme="minorEastAsia"/>
                <w:b/>
                <w:bCs/>
              </w:rPr>
            </w:pPr>
            <w:r>
              <w:rPr>
                <w:rFonts w:asciiTheme="minorEastAsia" w:eastAsiaTheme="minorEastAsia" w:hAnsiTheme="minorEastAsia" w:cs="宋体" w:hint="eastAsia"/>
                <w:b/>
                <w:bCs/>
                <w:kern w:val="0"/>
              </w:rPr>
              <w:t>资格后审材料包清单</w:t>
            </w:r>
          </w:p>
        </w:tc>
        <w:tc>
          <w:tcPr>
            <w:tcW w:w="1588" w:type="dxa"/>
            <w:vAlign w:val="center"/>
          </w:tcPr>
          <w:p w:rsidR="0023470F" w:rsidRDefault="003F77CC">
            <w:pPr>
              <w:spacing w:line="276" w:lineRule="auto"/>
              <w:jc w:val="center"/>
              <w:rPr>
                <w:rFonts w:asciiTheme="minorEastAsia" w:eastAsiaTheme="minorEastAsia" w:hAnsiTheme="minorEastAsia"/>
                <w:b/>
                <w:bCs/>
              </w:rPr>
            </w:pPr>
            <w:r>
              <w:rPr>
                <w:rFonts w:asciiTheme="minorEastAsia" w:eastAsiaTheme="minorEastAsia" w:hAnsiTheme="minorEastAsia" w:cs="宋体" w:hint="eastAsia"/>
                <w:b/>
                <w:bCs/>
              </w:rPr>
              <w:t>自行检查是否提供（</w:t>
            </w:r>
            <w:r>
              <w:rPr>
                <w:rFonts w:asciiTheme="minorEastAsia" w:eastAsiaTheme="minorEastAsia" w:hAnsiTheme="minorEastAsia"/>
                <w:b/>
                <w:bCs/>
              </w:rPr>
              <w:t>√</w:t>
            </w:r>
            <w:r>
              <w:rPr>
                <w:rFonts w:asciiTheme="minorEastAsia" w:eastAsiaTheme="minorEastAsia" w:hAnsiTheme="minorEastAsia" w:cs="宋体" w:hint="eastAsia"/>
                <w:b/>
                <w:bCs/>
              </w:rPr>
              <w:t>）</w:t>
            </w:r>
          </w:p>
        </w:tc>
      </w:tr>
      <w:tr w:rsidR="0023470F">
        <w:trPr>
          <w:trHeight w:val="524"/>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kern w:val="0"/>
              </w:rPr>
              <w:t>1</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提供投标人的《营业执照》（副本）及《税务登记证》（副本，提供新版“三证合一”营业执照的除外）、</w:t>
            </w:r>
            <w:r>
              <w:rPr>
                <w:rFonts w:asciiTheme="minorEastAsia" w:eastAsiaTheme="minorEastAsia" w:hAnsiTheme="minorEastAsia" w:cs="宋体" w:hint="eastAsia"/>
              </w:rPr>
              <w:t>有效的基本账户开户许可证（或企业基本存款账户信息）</w:t>
            </w:r>
            <w:r>
              <w:rPr>
                <w:rFonts w:asciiTheme="minorEastAsia" w:eastAsiaTheme="minorEastAsia" w:hAnsiTheme="minorEastAsia" w:hint="eastAsia"/>
                <w:kern w:val="0"/>
              </w:rPr>
              <w:t>原件的复印件（须加盖公章）。</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268"/>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kern w:val="0"/>
              </w:rPr>
              <w:t>2</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提供投标人的法定代表人身份证明（法人、其他组织须加盖公章）。</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268"/>
        </w:trPr>
        <w:tc>
          <w:tcPr>
            <w:tcW w:w="822" w:type="dxa"/>
            <w:vAlign w:val="center"/>
          </w:tcPr>
          <w:p w:rsidR="0023470F" w:rsidRDefault="003F77CC">
            <w:pPr>
              <w:spacing w:line="276" w:lineRule="auto"/>
              <w:jc w:val="center"/>
              <w:rPr>
                <w:rFonts w:asciiTheme="minorEastAsia" w:eastAsiaTheme="minorEastAsia" w:hAnsiTheme="minorEastAsia"/>
                <w:kern w:val="0"/>
              </w:rPr>
            </w:pPr>
            <w:r>
              <w:rPr>
                <w:rFonts w:asciiTheme="minorEastAsia" w:eastAsiaTheme="minorEastAsia" w:hAnsiTheme="minorEastAsia"/>
                <w:kern w:val="0"/>
              </w:rPr>
              <w:t>3</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如为被委托受权人参加投标的，必须提供法定代表人签名或盖章的授权委托书（法人、其他组织须加盖公章）。</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559"/>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rPr>
              <w:t>4</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提供具有针对本项目履行合同所必需的设备和专业技术能力的承诺函（法人、其他组织须加盖公章）。</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559"/>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rPr>
              <w:t>5</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投标人须提供</w:t>
            </w:r>
            <w:r>
              <w:rPr>
                <w:rFonts w:asciiTheme="minorEastAsia" w:eastAsiaTheme="minorEastAsia" w:hAnsiTheme="minorEastAsia" w:hint="eastAsia"/>
              </w:rPr>
              <w:t>《投标人符合相关规定条件的声明函》</w:t>
            </w:r>
            <w:r>
              <w:rPr>
                <w:rFonts w:asciiTheme="minorEastAsia" w:eastAsiaTheme="minorEastAsia" w:hAnsiTheme="minorEastAsia" w:hint="eastAsia"/>
                <w:kern w:val="0"/>
              </w:rPr>
              <w:t>（法人、其他组织须加盖公章）。</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559"/>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rPr>
              <w:t>6</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投标人须提供《资格文件的声明函》（法人、其他组织须加盖公章）。</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559"/>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rPr>
              <w:t>7</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投标人须提供</w:t>
            </w:r>
            <w:r>
              <w:rPr>
                <w:rFonts w:asciiTheme="minorEastAsia" w:eastAsiaTheme="minorEastAsia" w:hAnsiTheme="minorEastAsia" w:cs="宋体" w:hint="eastAsia"/>
              </w:rPr>
              <w:t>所投品牌</w:t>
            </w:r>
            <w:r>
              <w:rPr>
                <w:rFonts w:asciiTheme="minorEastAsia" w:eastAsiaTheme="minorEastAsia" w:hAnsiTheme="minorEastAsia" w:hint="eastAsia"/>
                <w:kern w:val="0"/>
              </w:rPr>
              <w:t>的授权代理商（或经销商）的证明材料文件（法人、其他组织须加盖公章）。投标人为本项目所需钢丝绳的生产厂家的除外。</w:t>
            </w:r>
          </w:p>
        </w:tc>
        <w:tc>
          <w:tcPr>
            <w:tcW w:w="1588" w:type="dxa"/>
            <w:vAlign w:val="center"/>
          </w:tcPr>
          <w:p w:rsidR="0023470F" w:rsidRDefault="0023470F">
            <w:pPr>
              <w:spacing w:line="276" w:lineRule="auto"/>
              <w:jc w:val="center"/>
              <w:rPr>
                <w:rFonts w:asciiTheme="minorEastAsia" w:eastAsiaTheme="minorEastAsia" w:hAnsiTheme="minorEastAsia"/>
              </w:rPr>
            </w:pPr>
          </w:p>
        </w:tc>
      </w:tr>
      <w:tr w:rsidR="0023470F">
        <w:trPr>
          <w:trHeight w:val="559"/>
        </w:trPr>
        <w:tc>
          <w:tcPr>
            <w:tcW w:w="822" w:type="dxa"/>
            <w:vAlign w:val="center"/>
          </w:tcPr>
          <w:p w:rsidR="0023470F" w:rsidRDefault="003F77CC">
            <w:pPr>
              <w:spacing w:line="276" w:lineRule="auto"/>
              <w:jc w:val="center"/>
              <w:rPr>
                <w:rFonts w:asciiTheme="minorEastAsia" w:eastAsiaTheme="minorEastAsia" w:hAnsiTheme="minorEastAsia"/>
              </w:rPr>
            </w:pPr>
            <w:r>
              <w:rPr>
                <w:rFonts w:asciiTheme="minorEastAsia" w:eastAsiaTheme="minorEastAsia" w:hAnsiTheme="minorEastAsia" w:hint="eastAsia"/>
              </w:rPr>
              <w:t>8</w:t>
            </w:r>
          </w:p>
        </w:tc>
        <w:tc>
          <w:tcPr>
            <w:tcW w:w="7229" w:type="dxa"/>
            <w:vAlign w:val="center"/>
          </w:tcPr>
          <w:p w:rsidR="0023470F" w:rsidRDefault="003F77CC">
            <w:pPr>
              <w:spacing w:line="276" w:lineRule="auto"/>
              <w:rPr>
                <w:rFonts w:asciiTheme="minorEastAsia" w:eastAsiaTheme="minorEastAsia" w:hAnsiTheme="minorEastAsia"/>
                <w:kern w:val="0"/>
              </w:rPr>
            </w:pPr>
            <w:r>
              <w:rPr>
                <w:rFonts w:asciiTheme="minorEastAsia" w:eastAsiaTheme="minorEastAsia" w:hAnsiTheme="minorEastAsia" w:hint="eastAsia"/>
                <w:kern w:val="0"/>
              </w:rPr>
              <w:t>投标保证金信用承诺书</w:t>
            </w:r>
          </w:p>
        </w:tc>
        <w:tc>
          <w:tcPr>
            <w:tcW w:w="1588" w:type="dxa"/>
            <w:vAlign w:val="center"/>
          </w:tcPr>
          <w:p w:rsidR="0023470F" w:rsidRDefault="0023470F">
            <w:pPr>
              <w:spacing w:line="276" w:lineRule="auto"/>
              <w:jc w:val="center"/>
              <w:rPr>
                <w:rFonts w:asciiTheme="minorEastAsia" w:eastAsiaTheme="minorEastAsia" w:hAnsiTheme="minorEastAsia"/>
              </w:rPr>
            </w:pPr>
          </w:p>
        </w:tc>
      </w:tr>
    </w:tbl>
    <w:p w:rsidR="0023470F" w:rsidRDefault="003F77CC">
      <w:pPr>
        <w:adjustRightInd w:val="0"/>
        <w:snapToGrid w:val="0"/>
        <w:spacing w:line="276" w:lineRule="auto"/>
        <w:rPr>
          <w:rFonts w:asciiTheme="minorEastAsia" w:eastAsiaTheme="minorEastAsia" w:hAnsiTheme="minorEastAsia" w:cs="宋体"/>
        </w:rPr>
      </w:pPr>
      <w:r>
        <w:rPr>
          <w:rFonts w:asciiTheme="minorEastAsia" w:eastAsiaTheme="minorEastAsia" w:hAnsiTheme="minorEastAsia" w:cs="宋体" w:hint="eastAsia"/>
        </w:rPr>
        <w:t>投标人：（加盖公章）</w:t>
      </w:r>
    </w:p>
    <w:p w:rsidR="0023470F" w:rsidRDefault="003F77CC">
      <w:pPr>
        <w:adjustRightInd w:val="0"/>
        <w:snapToGrid w:val="0"/>
        <w:spacing w:line="276" w:lineRule="auto"/>
        <w:rPr>
          <w:rFonts w:asciiTheme="minorEastAsia" w:eastAsiaTheme="minorEastAsia" w:hAnsiTheme="minorEastAsia"/>
        </w:rPr>
      </w:pPr>
      <w:r>
        <w:rPr>
          <w:rFonts w:asciiTheme="minorEastAsia" w:eastAsiaTheme="minorEastAsia" w:hAnsiTheme="minorEastAsia" w:cs="宋体" w:hint="eastAsia"/>
        </w:rPr>
        <w:t>法定代表人或被委托受权人签字：</w:t>
      </w:r>
    </w:p>
    <w:p w:rsidR="0023470F" w:rsidRDefault="003F77CC">
      <w:pPr>
        <w:adjustRightInd w:val="0"/>
        <w:snapToGrid w:val="0"/>
        <w:spacing w:line="276" w:lineRule="auto"/>
        <w:rPr>
          <w:rFonts w:asciiTheme="minorEastAsia" w:eastAsiaTheme="minorEastAsia" w:hAnsiTheme="minorEastAsia" w:cs="宋体"/>
        </w:rPr>
      </w:pPr>
      <w:r>
        <w:rPr>
          <w:rFonts w:asciiTheme="minorEastAsia" w:eastAsiaTheme="minorEastAsia" w:hAnsiTheme="minorEastAsia" w:cs="宋体" w:hint="eastAsia"/>
        </w:rPr>
        <w:t>日期：</w:t>
      </w:r>
    </w:p>
    <w:p w:rsidR="0023470F" w:rsidRDefault="003F77CC">
      <w:pPr>
        <w:adjustRightInd w:val="0"/>
        <w:snapToGrid w:val="0"/>
        <w:spacing w:line="276" w:lineRule="auto"/>
        <w:ind w:left="2" w:firstLineChars="201" w:firstLine="484"/>
        <w:rPr>
          <w:rFonts w:asciiTheme="minorEastAsia" w:eastAsiaTheme="minorEastAsia" w:hAnsiTheme="minorEastAsia" w:cs="宋体"/>
          <w:b/>
          <w:bCs/>
        </w:rPr>
      </w:pPr>
      <w:r>
        <w:rPr>
          <w:rFonts w:asciiTheme="minorEastAsia" w:eastAsiaTheme="minorEastAsia" w:hAnsiTheme="minorEastAsia" w:cs="宋体" w:hint="eastAsia"/>
          <w:b/>
          <w:bCs/>
        </w:rPr>
        <w:t>注：</w:t>
      </w:r>
      <w:r>
        <w:rPr>
          <w:rFonts w:asciiTheme="minorEastAsia" w:eastAsiaTheme="minorEastAsia" w:hAnsiTheme="minorEastAsia" w:cs="宋体" w:hint="eastAsia"/>
          <w:b/>
        </w:rPr>
        <w:t>（</w:t>
      </w:r>
      <w:r>
        <w:rPr>
          <w:rFonts w:asciiTheme="minorEastAsia" w:eastAsiaTheme="minorEastAsia" w:hAnsiTheme="minorEastAsia"/>
          <w:b/>
        </w:rPr>
        <w:t>1</w:t>
      </w:r>
      <w:r>
        <w:rPr>
          <w:rFonts w:asciiTheme="minorEastAsia" w:eastAsiaTheme="minorEastAsia" w:hAnsiTheme="minorEastAsia" w:cs="宋体" w:hint="eastAsia"/>
          <w:b/>
        </w:rPr>
        <w:t>）以上由投标人填写，作为提供的</w:t>
      </w:r>
      <w:r>
        <w:rPr>
          <w:rFonts w:asciiTheme="minorEastAsia" w:eastAsiaTheme="minorEastAsia" w:hAnsiTheme="minorEastAsia"/>
          <w:b/>
        </w:rPr>
        <w:t>“</w:t>
      </w:r>
      <w:r>
        <w:rPr>
          <w:rFonts w:asciiTheme="minorEastAsia" w:eastAsiaTheme="minorEastAsia" w:hAnsiTheme="minorEastAsia" w:cs="宋体" w:hint="eastAsia"/>
          <w:b/>
        </w:rPr>
        <w:t>资格后审材料文件</w:t>
      </w:r>
      <w:r>
        <w:rPr>
          <w:rFonts w:asciiTheme="minorEastAsia" w:eastAsiaTheme="minorEastAsia" w:hAnsiTheme="minorEastAsia"/>
          <w:b/>
        </w:rPr>
        <w:t xml:space="preserve">” </w:t>
      </w:r>
      <w:r>
        <w:rPr>
          <w:rFonts w:asciiTheme="minorEastAsia" w:eastAsiaTheme="minorEastAsia" w:hAnsiTheme="minorEastAsia" w:cs="宋体" w:hint="eastAsia"/>
          <w:b/>
        </w:rPr>
        <w:t>内的资料首页清单目录。（</w:t>
      </w:r>
      <w:r>
        <w:rPr>
          <w:rFonts w:asciiTheme="minorEastAsia" w:eastAsiaTheme="minorEastAsia" w:hAnsiTheme="minorEastAsia"/>
          <w:b/>
        </w:rPr>
        <w:t>2</w:t>
      </w:r>
      <w:r>
        <w:rPr>
          <w:rFonts w:asciiTheme="minorEastAsia" w:eastAsiaTheme="minorEastAsia" w:hAnsiTheme="minorEastAsia" w:cs="宋体" w:hint="eastAsia"/>
          <w:b/>
        </w:rPr>
        <w:t>）所有资格证明复印件、相关的格式文件及表格，须加盖公章装订成册，正本</w:t>
      </w:r>
      <w:r>
        <w:rPr>
          <w:rFonts w:asciiTheme="minorEastAsia" w:eastAsiaTheme="minorEastAsia" w:hAnsiTheme="minorEastAsia"/>
          <w:b/>
        </w:rPr>
        <w:t>1</w:t>
      </w:r>
      <w:r>
        <w:rPr>
          <w:rFonts w:asciiTheme="minorEastAsia" w:eastAsiaTheme="minorEastAsia" w:hAnsiTheme="minorEastAsia" w:cs="宋体" w:hint="eastAsia"/>
          <w:b/>
        </w:rPr>
        <w:t>份副本</w:t>
      </w:r>
      <w:r>
        <w:rPr>
          <w:rFonts w:asciiTheme="minorEastAsia" w:eastAsiaTheme="minorEastAsia" w:hAnsiTheme="minorEastAsia"/>
          <w:b/>
        </w:rPr>
        <w:t>4</w:t>
      </w:r>
      <w:r>
        <w:rPr>
          <w:rFonts w:asciiTheme="minorEastAsia" w:eastAsiaTheme="minorEastAsia" w:hAnsiTheme="minorEastAsia" w:cs="宋体" w:hint="eastAsia"/>
          <w:b/>
        </w:rPr>
        <w:t>份，供审查及留存！</w:t>
      </w:r>
    </w:p>
    <w:p w:rsidR="0023470F" w:rsidRDefault="003F77CC">
      <w:pPr>
        <w:widowControl/>
        <w:jc w:val="left"/>
        <w:rPr>
          <w:rFonts w:asciiTheme="minorEastAsia" w:eastAsiaTheme="minorEastAsia" w:hAnsiTheme="minorEastAsia"/>
          <w:b/>
          <w:bCs/>
        </w:rPr>
      </w:pPr>
      <w:r>
        <w:rPr>
          <w:rFonts w:asciiTheme="minorEastAsia" w:eastAsiaTheme="minorEastAsia" w:hAnsiTheme="minorEastAsia"/>
          <w:b/>
          <w:bCs/>
        </w:rPr>
        <w:br w:type="page"/>
        <w:t>2.</w:t>
      </w:r>
      <w:r>
        <w:rPr>
          <w:rFonts w:asciiTheme="minorEastAsia" w:eastAsiaTheme="minorEastAsia" w:hAnsiTheme="minorEastAsia" w:cs="宋体" w:hint="eastAsia"/>
          <w:b/>
          <w:bCs/>
        </w:rPr>
        <w:t>资格后审材料相关格式文件</w:t>
      </w:r>
    </w:p>
    <w:p w:rsidR="0023470F" w:rsidRDefault="003F77CC">
      <w:pPr>
        <w:spacing w:after="240" w:line="360" w:lineRule="auto"/>
        <w:jc w:val="center"/>
        <w:rPr>
          <w:rFonts w:asciiTheme="minorEastAsia" w:eastAsiaTheme="minorEastAsia" w:hAnsiTheme="minorEastAsia"/>
          <w:b/>
          <w:bCs/>
        </w:rPr>
      </w:pPr>
      <w:r>
        <w:rPr>
          <w:rFonts w:asciiTheme="minorEastAsia" w:eastAsiaTheme="minorEastAsia" w:hAnsiTheme="minorEastAsia" w:hint="eastAsia"/>
          <w:b/>
          <w:bCs/>
        </w:rPr>
        <w:t>（1）</w:t>
      </w:r>
      <w:r>
        <w:rPr>
          <w:rFonts w:asciiTheme="minorEastAsia" w:eastAsiaTheme="minorEastAsia" w:hAnsiTheme="minorEastAsia" w:cs="宋体" w:hint="eastAsia"/>
          <w:b/>
          <w:bCs/>
        </w:rPr>
        <w:t>法定代表人身份证明</w:t>
      </w:r>
    </w:p>
    <w:p w:rsidR="0023470F" w:rsidRDefault="003F77CC">
      <w:pPr>
        <w:spacing w:line="360" w:lineRule="auto"/>
        <w:rPr>
          <w:rFonts w:asciiTheme="minorEastAsia" w:eastAsiaTheme="minorEastAsia" w:hAnsiTheme="minorEastAsia"/>
        </w:rPr>
      </w:pPr>
      <w:bookmarkStart w:id="68" w:name="_Hlk49178957"/>
      <w:r>
        <w:rPr>
          <w:rFonts w:asciiTheme="minorEastAsia" w:eastAsiaTheme="minorEastAsia" w:hAnsiTheme="minorEastAsia" w:cs="宋体" w:hint="eastAsia"/>
        </w:rPr>
        <w:t>南通港集团有限公司、南通港口集团有限公司：</w:t>
      </w:r>
      <w:bookmarkEnd w:id="68"/>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u w:val="single"/>
        </w:rPr>
        <w:t>（先生／女士）</w:t>
      </w:r>
      <w:r>
        <w:rPr>
          <w:rFonts w:asciiTheme="minorEastAsia" w:eastAsiaTheme="minorEastAsia" w:hAnsiTheme="minorEastAsia" w:cs="宋体" w:hint="eastAsia"/>
        </w:rPr>
        <w:t>现任我单位</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职务，为法定代表人，特此证明。</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身份证号码：</w:t>
      </w:r>
    </w:p>
    <w:p w:rsidR="0023470F" w:rsidRDefault="003F77CC">
      <w:pPr>
        <w:spacing w:line="360" w:lineRule="auto"/>
        <w:ind w:firstLineChars="200" w:firstLine="480"/>
        <w:rPr>
          <w:rFonts w:asciiTheme="minorEastAsia" w:eastAsiaTheme="minorEastAsia" w:hAnsiTheme="minorEastAsia"/>
          <w:u w:val="single"/>
        </w:rPr>
      </w:pPr>
      <w:r>
        <w:rPr>
          <w:rFonts w:asciiTheme="minorEastAsia" w:eastAsiaTheme="minorEastAsia" w:hAnsiTheme="minorEastAsia" w:cs="宋体" w:hint="eastAsia"/>
        </w:rPr>
        <w:t>联系电话：</w:t>
      </w:r>
    </w:p>
    <w:p w:rsidR="0023470F" w:rsidRDefault="003F77CC">
      <w:pPr>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cs="宋体" w:hint="eastAsia"/>
        </w:rPr>
        <w:t>投标人（加盖公章）</w:t>
      </w:r>
    </w:p>
    <w:p w:rsidR="0023470F" w:rsidRDefault="003F77CC">
      <w:pPr>
        <w:spacing w:line="360" w:lineRule="auto"/>
        <w:ind w:firstLineChars="600" w:firstLine="1440"/>
        <w:jc w:val="right"/>
        <w:rPr>
          <w:rFonts w:asciiTheme="minorEastAsia" w:eastAsiaTheme="minorEastAsia" w:hAnsiTheme="minorEastAsia"/>
        </w:rPr>
      </w:pPr>
      <w:r>
        <w:rPr>
          <w:rFonts w:asciiTheme="minorEastAsia" w:eastAsiaTheme="minorEastAsia" w:hAnsiTheme="minorEastAsia" w:cs="宋体" w:hint="eastAsia"/>
        </w:rPr>
        <w:t>年  月  日</w:t>
      </w:r>
    </w:p>
    <w:p w:rsidR="0023470F" w:rsidRDefault="0023470F" w:rsidP="00967D99">
      <w:pPr>
        <w:snapToGrid w:val="0"/>
        <w:spacing w:line="360" w:lineRule="auto"/>
        <w:ind w:firstLineChars="202" w:firstLine="485"/>
        <w:jc w:val="left"/>
        <w:rPr>
          <w:rFonts w:asciiTheme="minorEastAsia" w:eastAsiaTheme="minorEastAsia" w:hAnsiTheme="minorEastAsia"/>
        </w:rPr>
      </w:pPr>
    </w:p>
    <w:p w:rsidR="0023470F" w:rsidRDefault="0023470F" w:rsidP="00967D99">
      <w:pPr>
        <w:snapToGrid w:val="0"/>
        <w:spacing w:line="360" w:lineRule="auto"/>
        <w:ind w:firstLineChars="202" w:firstLine="485"/>
        <w:jc w:val="left"/>
        <w:rPr>
          <w:rFonts w:asciiTheme="minorEastAsia" w:eastAsiaTheme="minorEastAsia" w:hAnsiTheme="minorEastAsia"/>
        </w:rPr>
      </w:pPr>
    </w:p>
    <w:p w:rsidR="0023470F" w:rsidRDefault="003F77CC">
      <w:pPr>
        <w:snapToGrid w:val="0"/>
        <w:spacing w:line="420" w:lineRule="exact"/>
        <w:jc w:val="center"/>
        <w:rPr>
          <w:rFonts w:asciiTheme="minorEastAsia" w:eastAsiaTheme="minorEastAsia" w:hAnsiTheme="minorEastAsia"/>
          <w:b/>
          <w:bCs/>
        </w:rPr>
      </w:pPr>
      <w:r>
        <w:rPr>
          <w:rFonts w:asciiTheme="minorEastAsia" w:eastAsiaTheme="minorEastAsia" w:hAnsiTheme="minorEastAsia" w:cs="宋体" w:hint="eastAsia"/>
          <w:b/>
          <w:bCs/>
        </w:rPr>
        <w:t>法定代表人身份证复印件</w:t>
      </w:r>
    </w:p>
    <w:p w:rsidR="0023470F" w:rsidRDefault="0023470F">
      <w:pPr>
        <w:snapToGrid w:val="0"/>
        <w:spacing w:line="420" w:lineRule="exact"/>
        <w:jc w:val="center"/>
        <w:rPr>
          <w:rFonts w:asciiTheme="minorEastAsia" w:eastAsiaTheme="minorEastAsia" w:hAnsiTheme="minorEastAsia"/>
          <w:b/>
          <w:bCs/>
        </w:rPr>
      </w:pPr>
    </w:p>
    <w:p w:rsidR="0023470F" w:rsidRDefault="0023470F">
      <w:pPr>
        <w:snapToGrid w:val="0"/>
        <w:spacing w:line="420" w:lineRule="exact"/>
        <w:jc w:val="center"/>
        <w:rPr>
          <w:rFonts w:asciiTheme="minorEastAsia" w:eastAsiaTheme="minorEastAsia" w:hAnsiTheme="minorEastAsia"/>
          <w:b/>
          <w:bCs/>
        </w:rPr>
      </w:pPr>
    </w:p>
    <w:p w:rsidR="0023470F" w:rsidRDefault="0023470F">
      <w:pPr>
        <w:snapToGrid w:val="0"/>
        <w:spacing w:line="420" w:lineRule="exact"/>
        <w:jc w:val="center"/>
        <w:rPr>
          <w:rFonts w:asciiTheme="minorEastAsia" w:eastAsiaTheme="minorEastAsia" w:hAnsiTheme="minorEastAsia"/>
          <w:b/>
          <w:bCs/>
        </w:rPr>
      </w:pPr>
    </w:p>
    <w:p w:rsidR="0023470F" w:rsidRDefault="003F77CC">
      <w:pPr>
        <w:snapToGrid w:val="0"/>
        <w:spacing w:line="420" w:lineRule="exact"/>
        <w:jc w:val="center"/>
        <w:rPr>
          <w:rFonts w:asciiTheme="minorEastAsia" w:eastAsiaTheme="minorEastAsia" w:hAnsiTheme="minorEastAsia"/>
        </w:rPr>
      </w:pPr>
      <w:r>
        <w:rPr>
          <w:rFonts w:asciiTheme="minorEastAsia" w:eastAsiaTheme="minorEastAsia" w:hAnsiTheme="minorEastAsia" w:cs="宋体" w:hint="eastAsia"/>
        </w:rPr>
        <w:t>（粘贴此处）</w:t>
      </w:r>
    </w:p>
    <w:p w:rsidR="0023470F" w:rsidRDefault="0023470F">
      <w:pPr>
        <w:snapToGrid w:val="0"/>
        <w:spacing w:line="420" w:lineRule="exact"/>
        <w:jc w:val="center"/>
        <w:rPr>
          <w:rFonts w:asciiTheme="minorEastAsia" w:eastAsiaTheme="minorEastAsia" w:hAnsiTheme="minorEastAsia"/>
        </w:rPr>
      </w:pPr>
    </w:p>
    <w:p w:rsidR="0023470F" w:rsidRDefault="0023470F">
      <w:pPr>
        <w:snapToGrid w:val="0"/>
        <w:spacing w:line="420" w:lineRule="exact"/>
        <w:jc w:val="center"/>
        <w:rPr>
          <w:rFonts w:asciiTheme="minorEastAsia" w:eastAsiaTheme="minorEastAsia" w:hAnsiTheme="minorEastAsia"/>
        </w:rPr>
      </w:pPr>
    </w:p>
    <w:p w:rsidR="0023470F" w:rsidRDefault="0023470F">
      <w:pPr>
        <w:snapToGrid w:val="0"/>
        <w:spacing w:line="420" w:lineRule="exact"/>
        <w:jc w:val="center"/>
        <w:rPr>
          <w:rFonts w:asciiTheme="minorEastAsia" w:eastAsiaTheme="minorEastAsia" w:hAnsiTheme="minorEastAsia"/>
        </w:rPr>
      </w:pPr>
    </w:p>
    <w:p w:rsidR="0023470F" w:rsidRDefault="0023470F">
      <w:pPr>
        <w:snapToGrid w:val="0"/>
        <w:spacing w:line="420" w:lineRule="exact"/>
        <w:jc w:val="center"/>
        <w:rPr>
          <w:rFonts w:asciiTheme="minorEastAsia" w:eastAsiaTheme="minorEastAsia" w:hAnsiTheme="minorEastAsia"/>
        </w:rPr>
      </w:pPr>
    </w:p>
    <w:p w:rsidR="0023470F" w:rsidRDefault="0023470F">
      <w:pPr>
        <w:snapToGrid w:val="0"/>
        <w:spacing w:line="420" w:lineRule="exact"/>
        <w:jc w:val="center"/>
        <w:rPr>
          <w:rFonts w:asciiTheme="minorEastAsia" w:eastAsiaTheme="minorEastAsia" w:hAnsiTheme="minorEastAsia"/>
        </w:rPr>
      </w:pPr>
    </w:p>
    <w:p w:rsidR="0023470F" w:rsidRDefault="0023470F">
      <w:pPr>
        <w:snapToGrid w:val="0"/>
        <w:spacing w:line="420" w:lineRule="exact"/>
        <w:jc w:val="center"/>
        <w:rPr>
          <w:rFonts w:asciiTheme="minorEastAsia" w:eastAsiaTheme="minorEastAsia" w:hAnsiTheme="minorEastAsia"/>
        </w:rPr>
      </w:pPr>
    </w:p>
    <w:p w:rsidR="0023470F" w:rsidRDefault="0023470F">
      <w:pPr>
        <w:snapToGrid w:val="0"/>
        <w:spacing w:line="420" w:lineRule="exact"/>
        <w:jc w:val="center"/>
        <w:rPr>
          <w:rFonts w:asciiTheme="minorEastAsia" w:eastAsiaTheme="minorEastAsia" w:hAnsiTheme="minorEastAsia"/>
        </w:rPr>
      </w:pPr>
    </w:p>
    <w:p w:rsidR="0023470F" w:rsidRDefault="003F77CC">
      <w:pPr>
        <w:snapToGrid w:val="0"/>
        <w:spacing w:line="420" w:lineRule="exact"/>
        <w:jc w:val="center"/>
        <w:rPr>
          <w:rFonts w:asciiTheme="minorEastAsia" w:eastAsiaTheme="minorEastAsia" w:hAnsiTheme="minorEastAsia"/>
          <w:b/>
          <w:bCs/>
        </w:rPr>
      </w:pPr>
      <w:r>
        <w:rPr>
          <w:rFonts w:asciiTheme="minorEastAsia" w:eastAsiaTheme="minorEastAsia" w:hAnsiTheme="minorEastAsia" w:cs="宋体" w:hint="eastAsia"/>
          <w:b/>
          <w:bCs/>
        </w:rPr>
        <w:t>注：提供法定代表人的身份证复印件（正、反面）。</w:t>
      </w:r>
    </w:p>
    <w:p w:rsidR="0023470F" w:rsidRDefault="0023470F">
      <w:pPr>
        <w:snapToGrid w:val="0"/>
        <w:spacing w:line="420" w:lineRule="exact"/>
        <w:jc w:val="left"/>
        <w:rPr>
          <w:rFonts w:asciiTheme="minorEastAsia" w:eastAsiaTheme="minorEastAsia" w:hAnsiTheme="minorEastAsia" w:cs="宋体"/>
          <w:b/>
          <w:bCs/>
        </w:rPr>
      </w:pPr>
    </w:p>
    <w:p w:rsidR="0023470F" w:rsidRDefault="0023470F">
      <w:pPr>
        <w:snapToGrid w:val="0"/>
        <w:spacing w:line="420" w:lineRule="exact"/>
        <w:jc w:val="left"/>
        <w:rPr>
          <w:rFonts w:asciiTheme="minorEastAsia" w:eastAsiaTheme="minorEastAsia" w:hAnsiTheme="minorEastAsia"/>
          <w:b/>
          <w:bCs/>
        </w:rPr>
      </w:pPr>
    </w:p>
    <w:p w:rsidR="0023470F" w:rsidRDefault="0023470F">
      <w:pPr>
        <w:snapToGrid w:val="0"/>
        <w:spacing w:line="420" w:lineRule="exact"/>
        <w:jc w:val="left"/>
        <w:rPr>
          <w:rFonts w:asciiTheme="minorEastAsia" w:eastAsiaTheme="minorEastAsia" w:hAnsiTheme="minorEastAsia"/>
        </w:rPr>
      </w:pPr>
    </w:p>
    <w:p w:rsidR="0023470F" w:rsidRDefault="0023470F">
      <w:pPr>
        <w:snapToGrid w:val="0"/>
        <w:spacing w:line="420" w:lineRule="exact"/>
        <w:jc w:val="left"/>
        <w:rPr>
          <w:rFonts w:asciiTheme="minorEastAsia" w:eastAsiaTheme="minorEastAsia" w:hAnsiTheme="minorEastAsia"/>
        </w:rPr>
      </w:pPr>
    </w:p>
    <w:p w:rsidR="0023470F" w:rsidRDefault="0023470F">
      <w:pPr>
        <w:snapToGrid w:val="0"/>
        <w:spacing w:line="420" w:lineRule="exact"/>
        <w:jc w:val="left"/>
        <w:rPr>
          <w:rFonts w:asciiTheme="minorEastAsia" w:eastAsiaTheme="minorEastAsia" w:hAnsiTheme="minorEastAsia"/>
        </w:rPr>
      </w:pPr>
    </w:p>
    <w:p w:rsidR="0023470F" w:rsidRDefault="0023470F">
      <w:pPr>
        <w:snapToGrid w:val="0"/>
        <w:spacing w:line="420" w:lineRule="exact"/>
        <w:jc w:val="left"/>
        <w:rPr>
          <w:rFonts w:asciiTheme="minorEastAsia" w:eastAsiaTheme="minorEastAsia" w:hAnsiTheme="minorEastAsia"/>
        </w:rPr>
      </w:pPr>
    </w:p>
    <w:p w:rsidR="0023470F" w:rsidRDefault="0023470F">
      <w:pPr>
        <w:snapToGrid w:val="0"/>
        <w:spacing w:line="420" w:lineRule="exact"/>
        <w:jc w:val="left"/>
        <w:rPr>
          <w:rFonts w:asciiTheme="minorEastAsia" w:eastAsiaTheme="minorEastAsia" w:hAnsiTheme="minorEastAsia"/>
        </w:rPr>
      </w:pPr>
    </w:p>
    <w:p w:rsidR="0023470F" w:rsidRDefault="0023470F">
      <w:pPr>
        <w:snapToGrid w:val="0"/>
        <w:spacing w:line="420" w:lineRule="exact"/>
        <w:jc w:val="left"/>
        <w:rPr>
          <w:rFonts w:asciiTheme="minorEastAsia" w:eastAsiaTheme="minorEastAsia" w:hAnsiTheme="minorEastAsia"/>
        </w:rPr>
      </w:pPr>
    </w:p>
    <w:p w:rsidR="0023470F" w:rsidRDefault="003F77CC">
      <w:pPr>
        <w:spacing w:after="240" w:line="360" w:lineRule="auto"/>
        <w:jc w:val="center"/>
        <w:rPr>
          <w:rFonts w:asciiTheme="minorEastAsia" w:eastAsiaTheme="minorEastAsia" w:hAnsiTheme="minorEastAsia"/>
          <w:b/>
          <w:bCs/>
        </w:rPr>
      </w:pPr>
      <w:r>
        <w:rPr>
          <w:rFonts w:asciiTheme="minorEastAsia" w:eastAsiaTheme="minorEastAsia" w:hAnsiTheme="minorEastAsia" w:hint="eastAsia"/>
          <w:b/>
          <w:bCs/>
        </w:rPr>
        <w:t>（</w:t>
      </w:r>
      <w:r>
        <w:rPr>
          <w:rFonts w:asciiTheme="minorEastAsia" w:eastAsiaTheme="minorEastAsia" w:hAnsiTheme="minorEastAsia"/>
          <w:b/>
          <w:bCs/>
        </w:rPr>
        <w:t>2</w:t>
      </w:r>
      <w:r>
        <w:rPr>
          <w:rFonts w:asciiTheme="minorEastAsia" w:eastAsiaTheme="minorEastAsia" w:hAnsiTheme="minorEastAsia" w:hint="eastAsia"/>
          <w:b/>
          <w:bCs/>
        </w:rPr>
        <w:t>）</w:t>
      </w:r>
      <w:r>
        <w:rPr>
          <w:rFonts w:asciiTheme="minorEastAsia" w:eastAsiaTheme="minorEastAsia" w:hAnsiTheme="minorEastAsia" w:cs="宋体" w:hint="eastAsia"/>
          <w:b/>
          <w:bCs/>
        </w:rPr>
        <w:t>法定代表人授权委托书</w:t>
      </w:r>
    </w:p>
    <w:p w:rsidR="0023470F" w:rsidRDefault="003F77CC">
      <w:pPr>
        <w:spacing w:line="360" w:lineRule="auto"/>
        <w:rPr>
          <w:rFonts w:asciiTheme="minorEastAsia" w:eastAsiaTheme="minorEastAsia" w:hAnsiTheme="minorEastAsia"/>
        </w:rPr>
      </w:pPr>
      <w:r>
        <w:rPr>
          <w:rFonts w:asciiTheme="minorEastAsia" w:eastAsiaTheme="minorEastAsia" w:hAnsiTheme="minorEastAsia" w:cs="宋体" w:hint="eastAsia"/>
        </w:rPr>
        <w:t>南通港集团有限公司、南通港口集团有限公司：</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本授权委托书声明：我</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（姓名）系</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（投标人名称）的法定代表人，现授权委托</w:t>
      </w:r>
      <w:r>
        <w:rPr>
          <w:rFonts w:asciiTheme="minorEastAsia" w:eastAsiaTheme="minorEastAsia" w:hAnsiTheme="minorEastAsia" w:cs="宋体" w:hint="eastAsia"/>
          <w:u w:val="single"/>
        </w:rPr>
        <w:t xml:space="preserve">　　</w:t>
      </w:r>
      <w:r>
        <w:rPr>
          <w:rFonts w:asciiTheme="minorEastAsia" w:eastAsiaTheme="minorEastAsia" w:hAnsiTheme="minorEastAsia" w:cs="宋体" w:hint="eastAsia"/>
        </w:rPr>
        <w:t>（姓名）为我公司为被委托受权人，以本公司的名义参加本项目的招标响应活动。被委托受权人在开标、评标、合同谈判过程中所签署的一切文件和处理与之有关的一切事务，我均予以承认。</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被委托受权人无转委权。特此委托。</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法定代表人签字：</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被委托受权人身份证号：</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被委托受权人联系电话：</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被委托受权人签字：</w:t>
      </w:r>
    </w:p>
    <w:p w:rsidR="0023470F" w:rsidRDefault="003F77CC">
      <w:pPr>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cs="宋体" w:hint="eastAsia"/>
        </w:rPr>
        <w:t>投标人（加盖公章）</w:t>
      </w:r>
    </w:p>
    <w:p w:rsidR="0023470F" w:rsidRDefault="003F77CC">
      <w:pPr>
        <w:spacing w:line="360" w:lineRule="auto"/>
        <w:ind w:firstLineChars="200" w:firstLine="480"/>
        <w:jc w:val="right"/>
        <w:rPr>
          <w:rFonts w:asciiTheme="minorEastAsia" w:eastAsiaTheme="minorEastAsia" w:hAnsiTheme="minorEastAsia"/>
        </w:rPr>
      </w:pPr>
      <w:r>
        <w:rPr>
          <w:rFonts w:asciiTheme="minorEastAsia" w:eastAsiaTheme="minorEastAsia" w:hAnsiTheme="minorEastAsia" w:cs="宋体" w:hint="eastAsia"/>
        </w:rPr>
        <w:t>年  月  日</w:t>
      </w: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3F77CC">
      <w:pPr>
        <w:jc w:val="center"/>
        <w:rPr>
          <w:rFonts w:asciiTheme="minorEastAsia" w:eastAsiaTheme="minorEastAsia" w:hAnsiTheme="minorEastAsia"/>
          <w:b/>
          <w:bCs/>
        </w:rPr>
      </w:pPr>
      <w:r>
        <w:rPr>
          <w:rFonts w:asciiTheme="minorEastAsia" w:eastAsiaTheme="minorEastAsia" w:hAnsiTheme="minorEastAsia" w:cs="宋体" w:hint="eastAsia"/>
          <w:b/>
          <w:bCs/>
        </w:rPr>
        <w:t>被委托受权人身份证复印件</w:t>
      </w:r>
    </w:p>
    <w:p w:rsidR="0023470F" w:rsidRDefault="0023470F">
      <w:pPr>
        <w:rPr>
          <w:rFonts w:asciiTheme="minorEastAsia" w:eastAsiaTheme="minorEastAsia" w:hAnsiTheme="minorEastAsia"/>
          <w:b/>
          <w:bCs/>
        </w:rPr>
      </w:pPr>
    </w:p>
    <w:p w:rsidR="0023470F" w:rsidRDefault="0023470F">
      <w:pPr>
        <w:rPr>
          <w:rFonts w:asciiTheme="minorEastAsia" w:eastAsiaTheme="minorEastAsia" w:hAnsiTheme="minorEastAsia"/>
          <w:b/>
          <w:bCs/>
        </w:rPr>
      </w:pPr>
    </w:p>
    <w:p w:rsidR="0023470F" w:rsidRDefault="003F77CC">
      <w:pPr>
        <w:jc w:val="center"/>
        <w:rPr>
          <w:rFonts w:asciiTheme="minorEastAsia" w:eastAsiaTheme="minorEastAsia" w:hAnsiTheme="minorEastAsia"/>
        </w:rPr>
      </w:pPr>
      <w:r>
        <w:rPr>
          <w:rFonts w:asciiTheme="minorEastAsia" w:eastAsiaTheme="minorEastAsia" w:hAnsiTheme="minorEastAsia" w:cs="宋体" w:hint="eastAsia"/>
        </w:rPr>
        <w:t>（粘贴此处）</w:t>
      </w: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3F77CC">
      <w:pPr>
        <w:jc w:val="center"/>
        <w:rPr>
          <w:rFonts w:asciiTheme="minorEastAsia" w:eastAsiaTheme="minorEastAsia" w:hAnsiTheme="minorEastAsia"/>
          <w:b/>
          <w:bCs/>
        </w:rPr>
      </w:pPr>
      <w:r>
        <w:rPr>
          <w:rFonts w:asciiTheme="minorEastAsia" w:eastAsiaTheme="minorEastAsia" w:hAnsiTheme="minorEastAsia" w:cs="宋体" w:hint="eastAsia"/>
          <w:b/>
          <w:bCs/>
        </w:rPr>
        <w:t>注：提供被委托受权人的身份证（正、反面）复印件。</w:t>
      </w:r>
    </w:p>
    <w:p w:rsidR="0023470F" w:rsidRDefault="0023470F">
      <w:pPr>
        <w:jc w:val="cente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3F77CC">
      <w:pPr>
        <w:rPr>
          <w:rFonts w:asciiTheme="minorEastAsia" w:eastAsiaTheme="minorEastAsia" w:hAnsiTheme="minorEastAsia"/>
          <w:b/>
          <w:bCs/>
        </w:rPr>
      </w:pPr>
      <w:r>
        <w:rPr>
          <w:rFonts w:asciiTheme="minorEastAsia" w:eastAsiaTheme="minorEastAsia" w:hAnsiTheme="minorEastAsia"/>
          <w:b/>
          <w:bCs/>
        </w:rPr>
        <w:br w:type="page"/>
      </w:r>
    </w:p>
    <w:p w:rsidR="0023470F" w:rsidRDefault="003F77CC">
      <w:pPr>
        <w:jc w:val="center"/>
        <w:rPr>
          <w:rFonts w:asciiTheme="minorEastAsia" w:eastAsiaTheme="minorEastAsia" w:hAnsiTheme="minorEastAsia"/>
          <w:b/>
          <w:bCs/>
        </w:rPr>
      </w:pPr>
      <w:r>
        <w:rPr>
          <w:rFonts w:asciiTheme="minorEastAsia" w:eastAsiaTheme="minorEastAsia" w:hAnsiTheme="minorEastAsia" w:hint="eastAsia"/>
          <w:b/>
          <w:bCs/>
        </w:rPr>
        <w:t>（</w:t>
      </w:r>
      <w:r>
        <w:rPr>
          <w:rFonts w:asciiTheme="minorEastAsia" w:eastAsiaTheme="minorEastAsia" w:hAnsiTheme="minorEastAsia"/>
          <w:b/>
          <w:bCs/>
        </w:rPr>
        <w:t>3</w:t>
      </w:r>
      <w:r>
        <w:rPr>
          <w:rFonts w:asciiTheme="minorEastAsia" w:eastAsiaTheme="minorEastAsia" w:hAnsiTheme="minorEastAsia" w:hint="eastAsia"/>
          <w:b/>
          <w:bCs/>
        </w:rPr>
        <w:t>）履行合同所必需的设备和专业技术能力承诺函</w:t>
      </w:r>
    </w:p>
    <w:p w:rsidR="0023470F" w:rsidRDefault="0023470F">
      <w:pPr>
        <w:rPr>
          <w:rFonts w:asciiTheme="minorEastAsia" w:eastAsiaTheme="minorEastAsia" w:hAnsiTheme="minorEastAsia" w:cs="宋体"/>
          <w:b/>
          <w:bCs/>
        </w:rPr>
      </w:pPr>
    </w:p>
    <w:p w:rsidR="0023470F" w:rsidRDefault="003F77CC">
      <w:pPr>
        <w:spacing w:line="360" w:lineRule="auto"/>
        <w:rPr>
          <w:rFonts w:asciiTheme="minorEastAsia" w:eastAsiaTheme="minorEastAsia" w:hAnsiTheme="minorEastAsia" w:cs="宋体"/>
        </w:rPr>
      </w:pPr>
      <w:r>
        <w:rPr>
          <w:rFonts w:asciiTheme="minorEastAsia" w:eastAsiaTheme="minorEastAsia" w:hAnsiTheme="minorEastAsia" w:cs="宋体" w:hint="eastAsia"/>
        </w:rPr>
        <w:t>南通港集团有限公司、南通港口集团有限公司：</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我</w:t>
      </w:r>
      <w:r>
        <w:rPr>
          <w:rFonts w:asciiTheme="minorEastAsia" w:eastAsiaTheme="minorEastAsia" w:hAnsiTheme="minorEastAsia" w:cs="宋体" w:hint="eastAsia"/>
          <w:u w:val="single"/>
        </w:rPr>
        <w:t>（法人、其他组织名称）</w:t>
      </w:r>
      <w:r>
        <w:rPr>
          <w:rFonts w:asciiTheme="minorEastAsia" w:eastAsiaTheme="minorEastAsia" w:hAnsiTheme="minorEastAsia" w:cs="宋体" w:hint="eastAsia"/>
        </w:rPr>
        <w:t>郑重承诺：</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我单位参加的</w:t>
      </w:r>
      <w:r>
        <w:rPr>
          <w:rFonts w:asciiTheme="minorEastAsia" w:eastAsiaTheme="minorEastAsia" w:hAnsiTheme="minorEastAsia" w:cs="宋体" w:hint="eastAsia"/>
          <w:u w:val="single"/>
        </w:rPr>
        <w:t>南通港（港口）集团有限公司钢丝绳物资采购项目</w:t>
      </w:r>
      <w:r>
        <w:rPr>
          <w:rFonts w:asciiTheme="minorEastAsia" w:eastAsiaTheme="minorEastAsia" w:hAnsiTheme="minorEastAsia" w:cs="宋体" w:hint="eastAsia"/>
        </w:rPr>
        <w:t>的招标活动，我单位 (在下划线上如实填写：有或没有）履行合同所必需的设备和专业技术能力。</w:t>
      </w:r>
    </w:p>
    <w:p w:rsidR="0023470F" w:rsidRDefault="0023470F">
      <w:pPr>
        <w:rPr>
          <w:rFonts w:asciiTheme="minorEastAsia" w:eastAsiaTheme="minorEastAsia" w:hAnsiTheme="minorEastAsia" w:cs="宋体"/>
        </w:rPr>
      </w:pPr>
    </w:p>
    <w:p w:rsidR="0023470F" w:rsidRDefault="0023470F">
      <w:pPr>
        <w:rPr>
          <w:rFonts w:asciiTheme="minorEastAsia" w:eastAsiaTheme="minorEastAsia" w:hAnsiTheme="minorEastAsia" w:cs="宋体"/>
        </w:rPr>
      </w:pPr>
    </w:p>
    <w:p w:rsidR="0023470F" w:rsidRDefault="0023470F">
      <w:pPr>
        <w:rPr>
          <w:rFonts w:asciiTheme="minorEastAsia" w:eastAsiaTheme="minorEastAsia" w:hAnsiTheme="minorEastAsia"/>
          <w:bCs/>
        </w:rPr>
      </w:pPr>
    </w:p>
    <w:p w:rsidR="0023470F" w:rsidRDefault="003F77CC" w:rsidP="00967D99">
      <w:pPr>
        <w:ind w:firstLineChars="1949" w:firstLine="4678"/>
        <w:rPr>
          <w:rFonts w:asciiTheme="minorEastAsia" w:eastAsiaTheme="minorEastAsia" w:hAnsiTheme="minorEastAsia"/>
          <w:bCs/>
        </w:rPr>
      </w:pPr>
      <w:r>
        <w:rPr>
          <w:rFonts w:asciiTheme="minorEastAsia" w:eastAsiaTheme="minorEastAsia" w:hAnsiTheme="minorEastAsia" w:hint="eastAsia"/>
          <w:bCs/>
        </w:rPr>
        <w:t>法定代表人或被委托受权人（签字或盖章）：</w:t>
      </w:r>
    </w:p>
    <w:p w:rsidR="0023470F" w:rsidRDefault="0023470F" w:rsidP="00967D99">
      <w:pPr>
        <w:ind w:firstLineChars="1949" w:firstLine="4678"/>
        <w:rPr>
          <w:rFonts w:asciiTheme="minorEastAsia" w:eastAsiaTheme="minorEastAsia" w:hAnsiTheme="minorEastAsia"/>
          <w:bCs/>
        </w:rPr>
      </w:pPr>
    </w:p>
    <w:p w:rsidR="0023470F" w:rsidRDefault="003F77CC" w:rsidP="00967D99">
      <w:pPr>
        <w:ind w:firstLineChars="1949" w:firstLine="4678"/>
        <w:rPr>
          <w:rFonts w:asciiTheme="minorEastAsia" w:eastAsiaTheme="minorEastAsia" w:hAnsiTheme="minorEastAsia"/>
          <w:bCs/>
        </w:rPr>
      </w:pPr>
      <w:r>
        <w:rPr>
          <w:rFonts w:asciiTheme="minorEastAsia" w:eastAsiaTheme="minorEastAsia" w:hAnsiTheme="minorEastAsia" w:hint="eastAsia"/>
          <w:bCs/>
        </w:rPr>
        <w:t>（投标人）法人、其他组织须加盖公章：</w:t>
      </w:r>
    </w:p>
    <w:p w:rsidR="0023470F" w:rsidRDefault="0023470F">
      <w:pPr>
        <w:rPr>
          <w:rFonts w:asciiTheme="minorEastAsia" w:eastAsiaTheme="minorEastAsia" w:hAnsiTheme="minorEastAsia"/>
          <w:bCs/>
        </w:rPr>
      </w:pPr>
    </w:p>
    <w:p w:rsidR="0023470F" w:rsidRDefault="003F77CC">
      <w:pPr>
        <w:jc w:val="right"/>
        <w:rPr>
          <w:rFonts w:asciiTheme="minorEastAsia" w:eastAsiaTheme="minorEastAsia" w:hAnsiTheme="minorEastAsia"/>
          <w:bCs/>
        </w:rPr>
      </w:pPr>
      <w:r>
        <w:rPr>
          <w:rFonts w:asciiTheme="minorEastAsia" w:eastAsiaTheme="minorEastAsia" w:hAnsiTheme="minorEastAsia" w:hint="eastAsia"/>
          <w:bCs/>
        </w:rPr>
        <w:t>年</w:t>
      </w:r>
      <w:r>
        <w:rPr>
          <w:rFonts w:asciiTheme="minorEastAsia" w:eastAsiaTheme="minorEastAsia" w:hAnsiTheme="minorEastAsia" w:hint="eastAsia"/>
          <w:bCs/>
        </w:rPr>
        <w:tab/>
        <w:t xml:space="preserve">  月 </w:t>
      </w:r>
      <w:r>
        <w:rPr>
          <w:rFonts w:asciiTheme="minorEastAsia" w:eastAsiaTheme="minorEastAsia" w:hAnsiTheme="minorEastAsia" w:hint="eastAsia"/>
          <w:bCs/>
        </w:rPr>
        <w:tab/>
        <w:t>日</w:t>
      </w:r>
    </w:p>
    <w:p w:rsidR="0023470F" w:rsidRDefault="003F77CC">
      <w:pPr>
        <w:widowControl/>
        <w:jc w:val="left"/>
        <w:rPr>
          <w:rFonts w:asciiTheme="minorEastAsia" w:eastAsiaTheme="minorEastAsia" w:hAnsiTheme="minorEastAsia"/>
          <w:bCs/>
        </w:rPr>
      </w:pPr>
      <w:r>
        <w:rPr>
          <w:rFonts w:asciiTheme="minorEastAsia" w:eastAsiaTheme="minorEastAsia" w:hAnsiTheme="minorEastAsia"/>
          <w:bCs/>
        </w:rPr>
        <w:br w:type="page"/>
      </w:r>
    </w:p>
    <w:p w:rsidR="0023470F" w:rsidRDefault="003F77CC">
      <w:pPr>
        <w:spacing w:line="360" w:lineRule="auto"/>
        <w:jc w:val="center"/>
        <w:rPr>
          <w:rFonts w:asciiTheme="minorEastAsia" w:eastAsiaTheme="minorEastAsia" w:hAnsiTheme="minorEastAsia"/>
          <w:b/>
          <w:bCs/>
        </w:rPr>
      </w:pPr>
      <w:r>
        <w:rPr>
          <w:rFonts w:asciiTheme="minorEastAsia" w:eastAsiaTheme="minorEastAsia" w:hAnsiTheme="minorEastAsia" w:hint="eastAsia"/>
          <w:b/>
          <w:bCs/>
        </w:rPr>
        <w:t>（</w:t>
      </w:r>
      <w:r>
        <w:rPr>
          <w:rFonts w:asciiTheme="minorEastAsia" w:eastAsiaTheme="minorEastAsia" w:hAnsiTheme="minorEastAsia"/>
          <w:b/>
          <w:bCs/>
        </w:rPr>
        <w:t>4</w:t>
      </w:r>
      <w:r>
        <w:rPr>
          <w:rFonts w:asciiTheme="minorEastAsia" w:eastAsiaTheme="minorEastAsia" w:hAnsiTheme="minorEastAsia" w:hint="eastAsia"/>
          <w:b/>
          <w:bCs/>
        </w:rPr>
        <w:t>）</w:t>
      </w:r>
      <w:r>
        <w:rPr>
          <w:rFonts w:asciiTheme="minorEastAsia" w:eastAsiaTheme="minorEastAsia" w:hAnsiTheme="minorEastAsia" w:cs="宋体" w:hint="eastAsia"/>
          <w:b/>
          <w:bCs/>
        </w:rPr>
        <w:t>投标人符合相关规定条件的声明函</w:t>
      </w:r>
    </w:p>
    <w:p w:rsidR="0023470F" w:rsidRDefault="003F77CC">
      <w:pPr>
        <w:spacing w:line="360" w:lineRule="auto"/>
        <w:rPr>
          <w:rFonts w:asciiTheme="minorEastAsia" w:eastAsiaTheme="minorEastAsia" w:hAnsiTheme="minorEastAsia"/>
        </w:rPr>
      </w:pPr>
      <w:r>
        <w:rPr>
          <w:rFonts w:asciiTheme="minorEastAsia" w:eastAsiaTheme="minorEastAsia" w:hAnsiTheme="minorEastAsia" w:cs="宋体" w:hint="eastAsia"/>
        </w:rPr>
        <w:t>南通港集团有限公司、南通港口集团有限公司：</w:t>
      </w:r>
    </w:p>
    <w:p w:rsidR="0023470F" w:rsidRDefault="003F77CC">
      <w:pPr>
        <w:spacing w:line="360" w:lineRule="auto"/>
        <w:ind w:firstLineChars="200" w:firstLine="480"/>
        <w:rPr>
          <w:rFonts w:asciiTheme="minorEastAsia" w:eastAsiaTheme="minorEastAsia" w:hAnsiTheme="minorEastAsia"/>
        </w:rPr>
      </w:pPr>
      <w:bookmarkStart w:id="69" w:name="_Hlk106703375"/>
      <w:bookmarkStart w:id="70" w:name="_Hlk69861907"/>
      <w:r>
        <w:rPr>
          <w:rFonts w:asciiTheme="minorEastAsia" w:eastAsiaTheme="minorEastAsia" w:hAnsiTheme="minorEastAsia" w:cs="宋体" w:hint="eastAsia"/>
        </w:rPr>
        <w:t>我单位参加</w:t>
      </w:r>
      <w:bookmarkStart w:id="71" w:name="_Hlk69839363"/>
      <w:r>
        <w:rPr>
          <w:rFonts w:asciiTheme="minorEastAsia" w:eastAsiaTheme="minorEastAsia" w:hAnsiTheme="minorEastAsia" w:cs="宋体" w:hint="eastAsia"/>
        </w:rPr>
        <w:t>的</w:t>
      </w:r>
      <w:r>
        <w:rPr>
          <w:rFonts w:asciiTheme="minorEastAsia" w:eastAsiaTheme="minorEastAsia" w:hAnsiTheme="minorEastAsia" w:cs="宋体" w:hint="eastAsia"/>
          <w:u w:val="single"/>
        </w:rPr>
        <w:t>南通港（港口）集团有限公司钢丝绳采购项目</w:t>
      </w:r>
      <w:r>
        <w:rPr>
          <w:rFonts w:asciiTheme="minorEastAsia" w:eastAsiaTheme="minorEastAsia" w:hAnsiTheme="minorEastAsia" w:cs="宋体" w:hint="eastAsia"/>
        </w:rPr>
        <w:t>的</w:t>
      </w:r>
      <w:bookmarkEnd w:id="69"/>
      <w:bookmarkEnd w:id="71"/>
      <w:r>
        <w:rPr>
          <w:rFonts w:asciiTheme="minorEastAsia" w:eastAsiaTheme="minorEastAsia" w:hAnsiTheme="minorEastAsia" w:cs="宋体" w:hint="eastAsia"/>
        </w:rPr>
        <w:t>采购活动，</w:t>
      </w:r>
      <w:r>
        <w:rPr>
          <w:rFonts w:asciiTheme="minorEastAsia" w:eastAsiaTheme="minorEastAsia" w:hAnsiTheme="minorEastAsia" w:cs="宋体" w:hint="eastAsia"/>
          <w:bCs/>
        </w:rPr>
        <w:t>针对相关规定做出如下声明</w:t>
      </w:r>
      <w:r>
        <w:rPr>
          <w:rFonts w:asciiTheme="minorEastAsia" w:eastAsiaTheme="minorEastAsia" w:hAnsiTheme="minorEastAsia" w:cs="宋体" w:hint="eastAsia"/>
        </w:rPr>
        <w:t>。</w:t>
      </w:r>
    </w:p>
    <w:p w:rsidR="0023470F" w:rsidRDefault="003F77CC">
      <w:pPr>
        <w:spacing w:line="520" w:lineRule="exact"/>
        <w:ind w:firstLine="482"/>
        <w:rPr>
          <w:rFonts w:ascii="宋体" w:eastAsia="宋体" w:hAnsi="宋体"/>
          <w:color w:val="000000"/>
        </w:rPr>
      </w:pPr>
      <w:r>
        <w:rPr>
          <w:rFonts w:ascii="宋体" w:eastAsia="宋体" w:hAnsi="宋体" w:hint="eastAsia"/>
          <w:bCs/>
          <w:color w:val="000000"/>
          <w:szCs w:val="21"/>
        </w:rPr>
        <w:t>1.我单位具有独立承担民事责任的能力；</w:t>
      </w:r>
    </w:p>
    <w:p w:rsidR="0023470F" w:rsidRDefault="003F77CC">
      <w:pPr>
        <w:spacing w:line="520" w:lineRule="exact"/>
        <w:ind w:firstLine="482"/>
        <w:rPr>
          <w:rFonts w:ascii="宋体" w:eastAsia="宋体" w:hAnsi="宋体"/>
          <w:color w:val="000000"/>
        </w:rPr>
      </w:pPr>
      <w:r>
        <w:rPr>
          <w:rFonts w:ascii="宋体" w:eastAsia="宋体" w:hAnsi="宋体" w:hint="eastAsia"/>
          <w:color w:val="000000"/>
        </w:rPr>
        <w:t>2.我单位具有良好的商业信誉和健全的财务会计制度；</w:t>
      </w:r>
    </w:p>
    <w:p w:rsidR="0023470F" w:rsidRDefault="003F77CC">
      <w:pPr>
        <w:spacing w:line="520" w:lineRule="exact"/>
        <w:ind w:firstLine="482"/>
        <w:rPr>
          <w:rFonts w:ascii="宋体" w:eastAsia="宋体" w:hAnsi="宋体"/>
          <w:color w:val="000000"/>
        </w:rPr>
      </w:pPr>
      <w:r>
        <w:rPr>
          <w:rFonts w:ascii="宋体" w:eastAsia="宋体" w:hAnsi="宋体" w:hint="eastAsia"/>
          <w:color w:val="000000"/>
        </w:rPr>
        <w:t>3.我单位具有履行合同所必需的设备和专业技术能力；</w:t>
      </w:r>
    </w:p>
    <w:p w:rsidR="0023470F" w:rsidRDefault="003F77CC">
      <w:pPr>
        <w:spacing w:line="520" w:lineRule="exact"/>
        <w:ind w:firstLine="482"/>
        <w:rPr>
          <w:rFonts w:ascii="宋体" w:eastAsia="宋体" w:hAnsi="宋体"/>
          <w:color w:val="000000"/>
        </w:rPr>
      </w:pPr>
      <w:r>
        <w:rPr>
          <w:rFonts w:ascii="宋体" w:eastAsia="宋体" w:hAnsi="宋体" w:hint="eastAsia"/>
          <w:color w:val="000000"/>
        </w:rPr>
        <w:t>4.我单位有依法缴纳税收和社会保障资金的良好记录；</w:t>
      </w:r>
    </w:p>
    <w:p w:rsidR="0023470F" w:rsidRDefault="003F77CC">
      <w:pPr>
        <w:spacing w:line="520" w:lineRule="exact"/>
        <w:ind w:firstLine="482"/>
        <w:rPr>
          <w:rFonts w:ascii="宋体" w:eastAsia="宋体" w:hAnsi="宋体"/>
          <w:color w:val="000000"/>
        </w:rPr>
      </w:pPr>
      <w:r>
        <w:rPr>
          <w:rFonts w:ascii="宋体" w:eastAsia="宋体" w:hAnsi="宋体" w:hint="eastAsia"/>
          <w:color w:val="000000"/>
        </w:rPr>
        <w:t>5.我单位参加本次采购活动前三年内，在经营活动中没有重大违法记录；</w:t>
      </w:r>
    </w:p>
    <w:p w:rsidR="0023470F" w:rsidRDefault="003F77CC">
      <w:pPr>
        <w:spacing w:line="520" w:lineRule="exact"/>
        <w:ind w:firstLine="482"/>
        <w:rPr>
          <w:rFonts w:ascii="宋体" w:eastAsia="宋体" w:hAnsi="宋体"/>
          <w:color w:val="000000"/>
        </w:rPr>
      </w:pPr>
      <w:r>
        <w:rPr>
          <w:rFonts w:ascii="宋体" w:eastAsia="宋体" w:hAnsi="宋体" w:hint="eastAsia"/>
          <w:color w:val="000000"/>
        </w:rPr>
        <w:t>6.我单位满足法律、行政法规规定的其他条件。</w:t>
      </w:r>
    </w:p>
    <w:p w:rsidR="0023470F" w:rsidRDefault="0023470F">
      <w:pPr>
        <w:spacing w:line="360" w:lineRule="auto"/>
        <w:rPr>
          <w:rFonts w:asciiTheme="minorEastAsia" w:eastAsiaTheme="minorEastAsia" w:hAnsiTheme="minorEastAsia" w:cs="宋体"/>
        </w:rPr>
      </w:pPr>
    </w:p>
    <w:p w:rsidR="0023470F" w:rsidRDefault="003F77CC">
      <w:pPr>
        <w:spacing w:line="360" w:lineRule="auto"/>
        <w:ind w:firstLineChars="236" w:firstLine="566"/>
        <w:rPr>
          <w:rFonts w:asciiTheme="minorEastAsia" w:eastAsiaTheme="minorEastAsia" w:hAnsiTheme="minorEastAsia"/>
        </w:rPr>
      </w:pPr>
      <w:r>
        <w:rPr>
          <w:rFonts w:asciiTheme="minorEastAsia" w:eastAsiaTheme="minorEastAsia" w:hAnsiTheme="minorEastAsia" w:cs="宋体" w:hint="eastAsia"/>
        </w:rPr>
        <w:t>说明：本声明称重大违法记录，是指投标人因违法经营受到刑事处罚或者责令停产停业、吊销许可证或者执照、较大数额罚款等行政处罚。</w:t>
      </w:r>
    </w:p>
    <w:p w:rsidR="0023470F" w:rsidRDefault="0023470F">
      <w:pPr>
        <w:spacing w:line="360" w:lineRule="auto"/>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3F77CC">
      <w:pPr>
        <w:jc w:val="right"/>
        <w:rPr>
          <w:rFonts w:asciiTheme="minorEastAsia" w:eastAsiaTheme="minorEastAsia" w:hAnsiTheme="minorEastAsia"/>
        </w:rPr>
      </w:pPr>
      <w:r>
        <w:rPr>
          <w:rFonts w:asciiTheme="minorEastAsia" w:eastAsiaTheme="minorEastAsia" w:hAnsiTheme="minorEastAsia" w:cs="宋体" w:hint="eastAsia"/>
        </w:rPr>
        <w:t>声明人：</w:t>
      </w:r>
      <w:bookmarkStart w:id="72" w:name="_Hlk69428999"/>
      <w:r>
        <w:rPr>
          <w:rFonts w:asciiTheme="minorEastAsia" w:eastAsiaTheme="minorEastAsia" w:hAnsiTheme="minorEastAsia" w:cs="宋体" w:hint="eastAsia"/>
        </w:rPr>
        <w:t>（法人、其他组织须加盖公章）</w:t>
      </w:r>
    </w:p>
    <w:p w:rsidR="0023470F" w:rsidRDefault="0023470F">
      <w:pPr>
        <w:rPr>
          <w:rFonts w:asciiTheme="minorEastAsia" w:eastAsiaTheme="minorEastAsia" w:hAnsiTheme="minorEastAsia"/>
        </w:rPr>
      </w:pPr>
    </w:p>
    <w:bookmarkEnd w:id="72"/>
    <w:p w:rsidR="0023470F" w:rsidRDefault="003F77CC">
      <w:pPr>
        <w:jc w:val="right"/>
        <w:rPr>
          <w:rFonts w:asciiTheme="minorEastAsia" w:eastAsiaTheme="minorEastAsia" w:hAnsiTheme="minorEastAsia"/>
        </w:rPr>
      </w:pPr>
      <w:r>
        <w:rPr>
          <w:rFonts w:asciiTheme="minorEastAsia" w:eastAsiaTheme="minorEastAsia" w:hAnsiTheme="minorEastAsia" w:cs="宋体" w:hint="eastAsia"/>
        </w:rPr>
        <w:t>年   月  日</w:t>
      </w:r>
      <w:bookmarkEnd w:id="70"/>
    </w:p>
    <w:p w:rsidR="0023470F" w:rsidRDefault="003F77CC">
      <w:pPr>
        <w:widowControl/>
        <w:jc w:val="left"/>
        <w:rPr>
          <w:rFonts w:asciiTheme="minorEastAsia" w:eastAsiaTheme="minorEastAsia" w:hAnsiTheme="minorEastAsia"/>
        </w:rPr>
      </w:pPr>
      <w:r>
        <w:rPr>
          <w:rFonts w:asciiTheme="minorEastAsia" w:eastAsiaTheme="minorEastAsia" w:hAnsiTheme="minorEastAsia"/>
        </w:rPr>
        <w:br w:type="page"/>
      </w:r>
    </w:p>
    <w:p w:rsidR="0023470F" w:rsidRDefault="003F77CC">
      <w:pPr>
        <w:spacing w:line="360" w:lineRule="auto"/>
        <w:jc w:val="center"/>
        <w:rPr>
          <w:rFonts w:asciiTheme="minorEastAsia" w:eastAsiaTheme="minorEastAsia" w:hAnsiTheme="minorEastAsia"/>
        </w:rPr>
      </w:pPr>
      <w:r>
        <w:rPr>
          <w:rFonts w:asciiTheme="minorEastAsia" w:eastAsiaTheme="minorEastAsia" w:hAnsiTheme="minorEastAsia" w:hint="eastAsia"/>
          <w:b/>
          <w:bCs/>
        </w:rPr>
        <w:t>（</w:t>
      </w:r>
      <w:r>
        <w:rPr>
          <w:rFonts w:asciiTheme="minorEastAsia" w:eastAsiaTheme="minorEastAsia" w:hAnsiTheme="minorEastAsia"/>
          <w:b/>
          <w:bCs/>
        </w:rPr>
        <w:t>5</w:t>
      </w:r>
      <w:r>
        <w:rPr>
          <w:rFonts w:asciiTheme="minorEastAsia" w:eastAsiaTheme="minorEastAsia" w:hAnsiTheme="minorEastAsia" w:hint="eastAsia"/>
          <w:b/>
          <w:bCs/>
        </w:rPr>
        <w:t>）</w:t>
      </w:r>
      <w:r>
        <w:rPr>
          <w:rFonts w:asciiTheme="minorEastAsia" w:eastAsiaTheme="minorEastAsia" w:hAnsiTheme="minorEastAsia" w:cs="宋体" w:hint="eastAsia"/>
          <w:b/>
          <w:bCs/>
        </w:rPr>
        <w:t>资格文件的声明函</w:t>
      </w:r>
    </w:p>
    <w:p w:rsidR="0023470F" w:rsidRDefault="003F77CC">
      <w:pPr>
        <w:spacing w:line="360" w:lineRule="auto"/>
        <w:rPr>
          <w:rFonts w:asciiTheme="minorEastAsia" w:eastAsiaTheme="minorEastAsia" w:hAnsiTheme="minorEastAsia"/>
        </w:rPr>
      </w:pPr>
      <w:r>
        <w:rPr>
          <w:rFonts w:asciiTheme="minorEastAsia" w:eastAsiaTheme="minorEastAsia" w:hAnsiTheme="minorEastAsia" w:cs="宋体" w:hint="eastAsia"/>
        </w:rPr>
        <w:t>南通港集团有限公司、南通港口集团有限公司：</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cs="宋体" w:hint="eastAsia"/>
        </w:rPr>
        <w:t>我</w:t>
      </w:r>
      <w:bookmarkStart w:id="73" w:name="_Hlk69428147"/>
      <w:bookmarkStart w:id="74" w:name="_Hlk69428288"/>
      <w:r>
        <w:rPr>
          <w:rFonts w:asciiTheme="minorEastAsia" w:eastAsiaTheme="minorEastAsia" w:hAnsiTheme="minorEastAsia" w:cs="宋体" w:hint="eastAsia"/>
          <w:u w:val="single"/>
        </w:rPr>
        <w:t>（法人、其他组织名称）</w:t>
      </w:r>
      <w:bookmarkEnd w:id="73"/>
      <w:bookmarkEnd w:id="74"/>
      <w:r>
        <w:rPr>
          <w:rFonts w:asciiTheme="minorEastAsia" w:eastAsiaTheme="minorEastAsia" w:hAnsiTheme="minorEastAsia" w:cs="宋体" w:hint="eastAsia"/>
        </w:rPr>
        <w:t>愿就由贵单位委托招标代理机构组织实施的项目名称为</w:t>
      </w:r>
      <w:r>
        <w:rPr>
          <w:rFonts w:asciiTheme="minorEastAsia" w:eastAsiaTheme="minorEastAsia" w:hAnsiTheme="minorEastAsia" w:cs="宋体" w:hint="eastAsia"/>
          <w:u w:val="single"/>
        </w:rPr>
        <w:t>南通港（港口）集团有限公司钢丝绳采购项目</w:t>
      </w:r>
      <w:r>
        <w:rPr>
          <w:rFonts w:asciiTheme="minorEastAsia" w:eastAsiaTheme="minorEastAsia" w:hAnsiTheme="minorEastAsia" w:cs="宋体" w:hint="eastAsia"/>
        </w:rPr>
        <w:t>的</w:t>
      </w:r>
      <w:bookmarkStart w:id="75" w:name="_Hlk69862036"/>
      <w:r>
        <w:rPr>
          <w:rFonts w:asciiTheme="minorEastAsia" w:eastAsiaTheme="minorEastAsia" w:hAnsiTheme="minorEastAsia" w:cs="宋体" w:hint="eastAsia"/>
        </w:rPr>
        <w:t>公开招标采购活动进行投标</w:t>
      </w:r>
      <w:bookmarkEnd w:id="75"/>
      <w:r>
        <w:rPr>
          <w:rFonts w:asciiTheme="minorEastAsia" w:eastAsiaTheme="minorEastAsia" w:hAnsiTheme="minorEastAsia" w:cs="宋体" w:hint="eastAsia"/>
        </w:rPr>
        <w:t>，所提交的投标文件中所有关于资格的文件、证明和陈述均是真实的、准确的。</w:t>
      </w:r>
      <w:bookmarkStart w:id="76" w:name="_Hlk69862101"/>
      <w:r>
        <w:rPr>
          <w:rFonts w:asciiTheme="minorEastAsia" w:eastAsiaTheme="minorEastAsia" w:hAnsiTheme="minorEastAsia" w:cs="宋体" w:hint="eastAsia"/>
        </w:rPr>
        <w:t>若与真实情况不符，</w:t>
      </w:r>
      <w:r>
        <w:rPr>
          <w:rFonts w:asciiTheme="minorEastAsia" w:eastAsiaTheme="minorEastAsia" w:hAnsiTheme="minorEastAsia" w:cs="宋体" w:hint="eastAsia"/>
          <w:u w:val="single"/>
        </w:rPr>
        <w:t>（法人、其他组织名称）</w:t>
      </w:r>
      <w:r>
        <w:rPr>
          <w:rFonts w:asciiTheme="minorEastAsia" w:eastAsiaTheme="minorEastAsia" w:hAnsiTheme="minorEastAsia" w:cs="宋体" w:hint="eastAsia"/>
        </w:rPr>
        <w:t>愿意承担由此而产生的一切后果。</w:t>
      </w:r>
      <w:bookmarkEnd w:id="76"/>
    </w:p>
    <w:p w:rsidR="0023470F" w:rsidRDefault="0023470F">
      <w:pPr>
        <w:spacing w:line="360" w:lineRule="auto"/>
        <w:rPr>
          <w:rFonts w:asciiTheme="minorEastAsia" w:eastAsiaTheme="minorEastAsia" w:hAnsiTheme="minorEastAsia"/>
        </w:rPr>
      </w:pPr>
    </w:p>
    <w:p w:rsidR="0023470F" w:rsidRDefault="0023470F">
      <w:pPr>
        <w:rPr>
          <w:rFonts w:asciiTheme="minorEastAsia" w:eastAsiaTheme="minorEastAsia" w:hAnsiTheme="minorEastAsia"/>
        </w:rPr>
      </w:pPr>
    </w:p>
    <w:p w:rsidR="0023470F" w:rsidRDefault="003F77CC">
      <w:pPr>
        <w:jc w:val="right"/>
        <w:rPr>
          <w:rFonts w:asciiTheme="minorEastAsia" w:eastAsiaTheme="minorEastAsia" w:hAnsiTheme="minorEastAsia"/>
        </w:rPr>
      </w:pPr>
      <w:bookmarkStart w:id="77" w:name="_Hlk69862122"/>
      <w:r>
        <w:rPr>
          <w:rFonts w:asciiTheme="minorEastAsia" w:eastAsiaTheme="minorEastAsia" w:hAnsiTheme="minorEastAsia" w:cs="宋体" w:hint="eastAsia"/>
        </w:rPr>
        <w:t>声明人：</w:t>
      </w:r>
      <w:bookmarkStart w:id="78" w:name="_Hlk106706744"/>
      <w:r>
        <w:rPr>
          <w:rFonts w:asciiTheme="minorEastAsia" w:eastAsiaTheme="minorEastAsia" w:hAnsiTheme="minorEastAsia" w:cs="宋体" w:hint="eastAsia"/>
        </w:rPr>
        <w:t>（法人、其他组织须加盖公章）</w:t>
      </w:r>
      <w:bookmarkEnd w:id="78"/>
    </w:p>
    <w:p w:rsidR="0023470F" w:rsidRDefault="0023470F">
      <w:pPr>
        <w:rPr>
          <w:rFonts w:asciiTheme="minorEastAsia" w:eastAsiaTheme="minorEastAsia" w:hAnsiTheme="minorEastAsia"/>
        </w:rPr>
      </w:pPr>
    </w:p>
    <w:p w:rsidR="0023470F" w:rsidRDefault="003F77CC">
      <w:pPr>
        <w:jc w:val="right"/>
        <w:rPr>
          <w:rFonts w:asciiTheme="minorEastAsia" w:eastAsiaTheme="minorEastAsia" w:hAnsiTheme="minorEastAsia"/>
        </w:rPr>
      </w:pPr>
      <w:r>
        <w:rPr>
          <w:rFonts w:asciiTheme="minorEastAsia" w:eastAsiaTheme="minorEastAsia" w:hAnsiTheme="minorEastAsia" w:cs="宋体" w:hint="eastAsia"/>
        </w:rPr>
        <w:t>年  月  日</w:t>
      </w:r>
      <w:bookmarkEnd w:id="77"/>
    </w:p>
    <w:p w:rsidR="0023470F" w:rsidRDefault="003F77CC">
      <w:pPr>
        <w:widowControl/>
        <w:jc w:val="left"/>
        <w:rPr>
          <w:rFonts w:asciiTheme="minorEastAsia" w:eastAsiaTheme="minorEastAsia" w:hAnsiTheme="minorEastAsia"/>
        </w:rPr>
      </w:pPr>
      <w:r>
        <w:rPr>
          <w:rFonts w:asciiTheme="minorEastAsia" w:eastAsiaTheme="minorEastAsia" w:hAnsiTheme="minorEastAsia"/>
        </w:rPr>
        <w:br w:type="page"/>
      </w:r>
    </w:p>
    <w:p w:rsidR="0023470F" w:rsidRDefault="003F77CC">
      <w:pPr>
        <w:spacing w:line="360" w:lineRule="auto"/>
        <w:ind w:firstLineChars="200" w:firstLine="482"/>
        <w:jc w:val="center"/>
        <w:rPr>
          <w:rFonts w:asciiTheme="minorEastAsia" w:eastAsiaTheme="minorEastAsia" w:hAnsiTheme="minorEastAsia"/>
          <w:b/>
        </w:rPr>
      </w:pPr>
      <w:r>
        <w:rPr>
          <w:rFonts w:asciiTheme="minorEastAsia" w:eastAsiaTheme="minorEastAsia" w:hAnsiTheme="minorEastAsia" w:hint="eastAsia"/>
          <w:b/>
        </w:rPr>
        <w:t>（6）投标保证金信用承诺书</w:t>
      </w:r>
    </w:p>
    <w:p w:rsidR="0023470F" w:rsidRDefault="003F77CC">
      <w:pPr>
        <w:spacing w:line="276" w:lineRule="auto"/>
        <w:rPr>
          <w:rFonts w:asciiTheme="minorEastAsia" w:eastAsiaTheme="minorEastAsia" w:hAnsiTheme="minorEastAsia"/>
          <w:u w:val="single"/>
        </w:rPr>
      </w:pPr>
      <w:r>
        <w:rPr>
          <w:rFonts w:asciiTheme="minorEastAsia" w:eastAsiaTheme="minorEastAsia" w:hAnsiTheme="minorEastAsia" w:hint="eastAsia"/>
        </w:rPr>
        <w:t>致:</w:t>
      </w:r>
      <w:r>
        <w:rPr>
          <w:rFonts w:asciiTheme="minorEastAsia" w:eastAsiaTheme="minorEastAsia" w:hAnsiTheme="minorEastAsia" w:hint="eastAsia"/>
          <w:u w:val="single"/>
        </w:rPr>
        <w:t>南通港集团有限公司、南通港口集团有限公司</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本公司(单位)拟参加_项目的投标，自愿以书面承诺形式替代投标保证金并愿意承担不实承诺的法律责任。</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一、项目基本情况</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项目名称: _；</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保证金金额: _，投标有效期:__天，投标有效期延长的，本承诺书有效期相应顺延。</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二、本公司(单位)承诺</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(一)符合信用承诺制的办理条件，无不良信用记录或虚假承诺等情形。</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(二)在此次招标活动中不发生以下情形：</w:t>
      </w:r>
    </w:p>
    <w:p w:rsidR="0023470F" w:rsidRDefault="003F77CC">
      <w:pPr>
        <w:spacing w:line="276" w:lineRule="auto"/>
        <w:ind w:firstLineChars="200" w:firstLine="480"/>
      </w:pPr>
      <w:r>
        <w:rPr>
          <w:rFonts w:asciiTheme="minorEastAsia" w:eastAsiaTheme="minorEastAsia" w:hAnsiTheme="minorEastAsia" w:hint="eastAsia"/>
        </w:rPr>
        <w:t>1.在开标后和投标有效期满之前撤销投标文件；</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2.在收到中标通知后，不能或拒绝在中标通知书规定的时间内与招标人签订合同；</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3.与招标人签订合同后，未在规定的时间内提交符合招标文件要求的履约担保；</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4.法律、法规或部门门规章、招标文件等规定的关于不予退还投标保证金的其他要求。</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(三)自愿承担不实承诺的法律后果：</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1.投标资格无效；</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2.将失信行为记录到招标投标信用信息共享平台或南通港（港口）集团有限公司网予以公示，在公示期间内不参与集团（及其下属子公司）项目的投标；给他人造成损失的，依法承担赔偿责任；违反相关法律法规的，交由相关行政监管部门处理；涉嫌犯罪的，依法移送司法机关。</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3.自发现承诺内容失信行为之日起5个工作日内向招标人补缴投标保证金,逾期补缴的视为失信行为记入信用记录；给他人造成损失的，依法承担赔偿责任。</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4.招标人依法提起诉讼的，相关诉讼费用(包括但不限于案件受理费、律师费、申请费、差旅费等)由我公司承担，招标人有权暂缓退付我公司以现金方式缴纳的其他项目保证金，并配合法院执行。</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(四)上述承诺是自身真实的意思表示。</w:t>
      </w:r>
    </w:p>
    <w:p w:rsidR="0023470F" w:rsidRDefault="0023470F">
      <w:pPr>
        <w:spacing w:line="360" w:lineRule="auto"/>
        <w:ind w:firstLineChars="200" w:firstLine="480"/>
        <w:rPr>
          <w:rFonts w:asciiTheme="minorEastAsia" w:eastAsiaTheme="minorEastAsia" w:hAnsiTheme="minorEastAsia"/>
        </w:rPr>
      </w:pP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申请人(盖公章)：</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法定代表人（签字或签章）：</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联系电话：</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承诺日期：    年  月  日</w:t>
      </w:r>
    </w:p>
    <w:p w:rsidR="0023470F" w:rsidRDefault="003F77CC">
      <w:pPr>
        <w:widowControl/>
        <w:jc w:val="left"/>
        <w:rPr>
          <w:rFonts w:asciiTheme="minorEastAsia" w:eastAsiaTheme="minorEastAsia" w:hAnsiTheme="minorEastAsia"/>
          <w:b/>
          <w:bCs/>
        </w:rPr>
      </w:pPr>
      <w:r>
        <w:rPr>
          <w:rFonts w:asciiTheme="minorEastAsia" w:eastAsiaTheme="minorEastAsia" w:hAnsiTheme="minorEastAsia"/>
          <w:b/>
          <w:bCs/>
        </w:rPr>
        <w:br w:type="page"/>
      </w:r>
    </w:p>
    <w:p w:rsidR="0023470F" w:rsidRDefault="003F77CC">
      <w:pPr>
        <w:spacing w:line="276" w:lineRule="auto"/>
        <w:rPr>
          <w:rFonts w:asciiTheme="minorEastAsia" w:eastAsiaTheme="minorEastAsia" w:hAnsiTheme="minorEastAsia"/>
          <w:b/>
          <w:bCs/>
        </w:rPr>
      </w:pPr>
      <w:r>
        <w:rPr>
          <w:rFonts w:asciiTheme="minorEastAsia" w:eastAsiaTheme="minorEastAsia" w:hAnsiTheme="minorEastAsia" w:hint="eastAsia"/>
          <w:b/>
          <w:bCs/>
        </w:rPr>
        <w:t>（二）</w:t>
      </w:r>
      <w:r>
        <w:rPr>
          <w:rFonts w:asciiTheme="minorEastAsia" w:eastAsiaTheme="minorEastAsia" w:hAnsiTheme="minorEastAsia"/>
          <w:b/>
          <w:bCs/>
        </w:rPr>
        <w:t>B</w:t>
      </w:r>
      <w:r>
        <w:rPr>
          <w:rFonts w:asciiTheme="minorEastAsia" w:eastAsiaTheme="minorEastAsia" w:hAnsiTheme="minorEastAsia" w:cs="宋体" w:hint="eastAsia"/>
          <w:b/>
          <w:bCs/>
        </w:rPr>
        <w:t>技术标文件</w:t>
      </w:r>
      <w:r>
        <w:rPr>
          <w:rFonts w:asciiTheme="minorEastAsia" w:eastAsiaTheme="minorEastAsia" w:hAnsiTheme="minorEastAsia" w:cs="宋体" w:hint="eastAsia"/>
        </w:rPr>
        <w:t>（密封件，内含：</w:t>
      </w:r>
      <w:r>
        <w:rPr>
          <w:rFonts w:asciiTheme="minorEastAsia" w:eastAsiaTheme="minorEastAsia" w:hAnsiTheme="minorEastAsia"/>
        </w:rPr>
        <w:t>1</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和</w:t>
      </w:r>
      <w:r>
        <w:rPr>
          <w:rFonts w:asciiTheme="minorEastAsia" w:eastAsiaTheme="minorEastAsia" w:hAnsiTheme="minorEastAsia"/>
        </w:rPr>
        <w:t>4</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w:t>
      </w:r>
    </w:p>
    <w:p w:rsidR="0023470F" w:rsidRDefault="003F77CC">
      <w:pPr>
        <w:spacing w:line="276"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【特别说明1】以下投标技术文件的内容，不得有缺项或漏项。否则将有可能被视为未实质性响应投标文件要求而作无效投标处理，亦可能直接影响技术投标评审的得分。投标人应根据本投标文件第三章</w:t>
      </w:r>
      <w:r>
        <w:rPr>
          <w:rFonts w:asciiTheme="minorEastAsia" w:eastAsiaTheme="minorEastAsia" w:hAnsiTheme="minorEastAsia"/>
          <w:b/>
          <w:bCs/>
        </w:rPr>
        <w:t>“</w:t>
      </w:r>
      <w:r>
        <w:rPr>
          <w:rFonts w:asciiTheme="minorEastAsia" w:eastAsiaTheme="minorEastAsia" w:hAnsiTheme="minorEastAsia" w:cs="宋体" w:hint="eastAsia"/>
          <w:b/>
          <w:bCs/>
        </w:rPr>
        <w:t>项目需求</w:t>
      </w:r>
      <w:r>
        <w:rPr>
          <w:rFonts w:asciiTheme="minorEastAsia" w:eastAsiaTheme="minorEastAsia" w:hAnsiTheme="minorEastAsia"/>
          <w:b/>
          <w:bCs/>
        </w:rPr>
        <w:t>”</w:t>
      </w:r>
      <w:r>
        <w:rPr>
          <w:rFonts w:asciiTheme="minorEastAsia" w:eastAsiaTheme="minorEastAsia" w:hAnsiTheme="minorEastAsia" w:cs="宋体" w:hint="eastAsia"/>
          <w:b/>
          <w:bCs/>
        </w:rPr>
        <w:t>提供的主要技术规范、要求标准等，仔细阅读并在理解的基础上结合第四章</w:t>
      </w:r>
      <w:r>
        <w:rPr>
          <w:rFonts w:asciiTheme="minorEastAsia" w:eastAsiaTheme="minorEastAsia" w:hAnsiTheme="minorEastAsia"/>
          <w:b/>
          <w:bCs/>
        </w:rPr>
        <w:t>“</w:t>
      </w:r>
      <w:r>
        <w:rPr>
          <w:rFonts w:asciiTheme="minorEastAsia" w:eastAsiaTheme="minorEastAsia" w:hAnsiTheme="minorEastAsia" w:cs="宋体" w:hint="eastAsia"/>
          <w:b/>
          <w:bCs/>
        </w:rPr>
        <w:t>评审程序和方法</w:t>
      </w:r>
      <w:r>
        <w:rPr>
          <w:rFonts w:asciiTheme="minorEastAsia" w:eastAsiaTheme="minorEastAsia" w:hAnsiTheme="minorEastAsia"/>
          <w:b/>
          <w:bCs/>
        </w:rPr>
        <w:t>”</w:t>
      </w:r>
      <w:r>
        <w:rPr>
          <w:rFonts w:asciiTheme="minorEastAsia" w:eastAsiaTheme="minorEastAsia" w:hAnsiTheme="minorEastAsia" w:cs="宋体" w:hint="eastAsia"/>
          <w:b/>
          <w:bCs/>
        </w:rPr>
        <w:t>内的评审细则，编写编制投标技术文件。</w:t>
      </w:r>
    </w:p>
    <w:p w:rsidR="0023470F" w:rsidRDefault="003F77CC">
      <w:pPr>
        <w:spacing w:line="276" w:lineRule="auto"/>
        <w:ind w:firstLineChars="200" w:firstLine="482"/>
        <w:rPr>
          <w:rFonts w:asciiTheme="minorEastAsia" w:eastAsiaTheme="minorEastAsia" w:hAnsiTheme="minorEastAsia"/>
          <w:b/>
          <w:bCs/>
        </w:rPr>
      </w:pPr>
      <w:r>
        <w:rPr>
          <w:rFonts w:asciiTheme="minorEastAsia" w:eastAsiaTheme="minorEastAsia" w:hAnsiTheme="minorEastAsia" w:hint="eastAsia"/>
          <w:b/>
          <w:bCs/>
        </w:rPr>
        <w:t>【特别说明2】技术标文件内涉及资料性的文件、证明材料等，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p>
    <w:p w:rsidR="0023470F" w:rsidRDefault="003F77CC">
      <w:pPr>
        <w:spacing w:line="360" w:lineRule="auto"/>
        <w:jc w:val="center"/>
        <w:rPr>
          <w:rFonts w:asciiTheme="minorEastAsia" w:eastAsiaTheme="minorEastAsia" w:hAnsiTheme="minorEastAsia"/>
          <w:b/>
          <w:bCs/>
        </w:rPr>
      </w:pPr>
      <w:r>
        <w:rPr>
          <w:rFonts w:asciiTheme="minorEastAsia" w:eastAsiaTheme="minorEastAsia" w:hAnsiTheme="minorEastAsia"/>
          <w:b/>
          <w:bCs/>
        </w:rPr>
        <w:t>1.</w:t>
      </w:r>
      <w:r>
        <w:rPr>
          <w:rFonts w:asciiTheme="minorEastAsia" w:eastAsiaTheme="minorEastAsia" w:hAnsiTheme="minorEastAsia" w:cs="宋体" w:hint="eastAsia"/>
          <w:b/>
          <w:bCs/>
        </w:rPr>
        <w:t>投标函</w:t>
      </w:r>
    </w:p>
    <w:p w:rsidR="0023470F" w:rsidRDefault="003F77CC">
      <w:pPr>
        <w:spacing w:line="276" w:lineRule="auto"/>
        <w:rPr>
          <w:rFonts w:asciiTheme="minorEastAsia" w:eastAsiaTheme="minorEastAsia" w:hAnsiTheme="minorEastAsia"/>
        </w:rPr>
      </w:pPr>
      <w:r>
        <w:rPr>
          <w:rFonts w:asciiTheme="minorEastAsia" w:eastAsiaTheme="minorEastAsia" w:hAnsiTheme="minorEastAsia" w:cs="宋体" w:hint="eastAsia"/>
        </w:rPr>
        <w:t>南通港集团有限公司、南通港口集团有限公司：</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依据贵单位委托的招标代理机构：江苏省江豪工程项目管理有限公司组织的（招标项目名称</w:t>
      </w:r>
      <w:r>
        <w:rPr>
          <w:rFonts w:asciiTheme="minorEastAsia" w:eastAsiaTheme="minorEastAsia" w:hAnsiTheme="minorEastAsia"/>
        </w:rPr>
        <w:t>)</w:t>
      </w:r>
      <w:r>
        <w:rPr>
          <w:rFonts w:asciiTheme="minorEastAsia" w:eastAsiaTheme="minorEastAsia" w:hAnsiTheme="minorEastAsia" w:cs="宋体" w:hint="eastAsia"/>
        </w:rPr>
        <w:t>招标的邀请，我方授权（姓名）（职务）为全权代表参加该项目的投标工作，全权处理与本次投标有关的事宜。同时，我公司声明如下：</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1</w:t>
      </w:r>
      <w:r>
        <w:rPr>
          <w:rFonts w:asciiTheme="minorEastAsia" w:eastAsiaTheme="minorEastAsia" w:hAnsiTheme="minorEastAsia" w:cs="宋体" w:hint="eastAsia"/>
        </w:rPr>
        <w:t>）我方愿意按照招标文件的一切要求，提供完成该项目的全部内容，我方的投标报价包括：交付至招标人下属公司指定地点货物本体单价、运输费、包装费、保险费、增值税等一切费用。在协议有效期内，钢丝绳供货单价将可能随国内钢材交易市场钢材价格的变化而发生调整。</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2</w:t>
      </w:r>
      <w:r>
        <w:rPr>
          <w:rFonts w:asciiTheme="minorEastAsia" w:eastAsiaTheme="minorEastAsia" w:hAnsiTheme="minorEastAsia" w:cs="宋体" w:hint="eastAsia"/>
        </w:rPr>
        <w:t>）我方已经详细审查了全部招标文件，我方已完全清晰理解招标文件的要求，不存在任何含糊不清和误解之处，同意放弃对这些文件所提出的异议和质疑的权利。</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3</w:t>
      </w:r>
      <w:r>
        <w:rPr>
          <w:rFonts w:asciiTheme="minorEastAsia" w:eastAsiaTheme="minorEastAsia" w:hAnsiTheme="minorEastAsia" w:cs="宋体" w:hint="eastAsia"/>
        </w:rPr>
        <w:t>）我方承诺提供的投标文件的有效期，从投标文件接收截止之日算起，</w:t>
      </w:r>
      <w:r>
        <w:rPr>
          <w:rFonts w:asciiTheme="minorEastAsia" w:eastAsiaTheme="minorEastAsia" w:hAnsiTheme="minorEastAsia"/>
          <w:b/>
          <w:bCs/>
        </w:rPr>
        <w:t>60</w:t>
      </w:r>
      <w:r>
        <w:rPr>
          <w:rFonts w:asciiTheme="minorEastAsia" w:eastAsiaTheme="minorEastAsia" w:hAnsiTheme="minorEastAsia" w:cs="宋体" w:hint="eastAsia"/>
        </w:rPr>
        <w:t>个</w:t>
      </w:r>
      <w:r>
        <w:rPr>
          <w:rFonts w:asciiTheme="minorEastAsia" w:eastAsiaTheme="minorEastAsia" w:hAnsiTheme="minorEastAsia"/>
        </w:rPr>
        <w:t>“</w:t>
      </w:r>
      <w:r>
        <w:rPr>
          <w:rFonts w:asciiTheme="minorEastAsia" w:eastAsiaTheme="minorEastAsia" w:hAnsiTheme="minorEastAsia" w:cs="宋体" w:hint="eastAsia"/>
        </w:rPr>
        <w:t>日历天</w:t>
      </w:r>
      <w:r>
        <w:rPr>
          <w:rFonts w:asciiTheme="minorEastAsia" w:eastAsiaTheme="minorEastAsia" w:hAnsiTheme="minorEastAsia"/>
        </w:rPr>
        <w:t>”</w:t>
      </w:r>
      <w:r>
        <w:rPr>
          <w:rFonts w:asciiTheme="minorEastAsia" w:eastAsiaTheme="minorEastAsia" w:hAnsiTheme="minorEastAsia" w:cs="宋体" w:hint="eastAsia"/>
        </w:rPr>
        <w:t>内保持有效。</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4</w:t>
      </w:r>
      <w:r>
        <w:rPr>
          <w:rFonts w:asciiTheme="minorEastAsia" w:eastAsiaTheme="minorEastAsia" w:hAnsiTheme="minorEastAsia" w:cs="宋体" w:hint="eastAsia"/>
        </w:rPr>
        <w:t>）我方愿意提供招标采购单位在招标文件中要求的所有资料。</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w:t>
      </w:r>
      <w:r>
        <w:rPr>
          <w:rFonts w:asciiTheme="minorEastAsia" w:eastAsiaTheme="minorEastAsia" w:hAnsiTheme="minorEastAsia"/>
        </w:rPr>
        <w:t>5</w:t>
      </w:r>
      <w:r>
        <w:rPr>
          <w:rFonts w:asciiTheme="minorEastAsia" w:eastAsiaTheme="minorEastAsia" w:hAnsiTheme="minorEastAsia" w:cs="宋体" w:hint="eastAsia"/>
        </w:rPr>
        <w:t>）我方承诺在本次投标中提供的一切文件，无论是原件还是复印件均真实有效，绝无任何虚假、伪造和夸大的成份。否则，愿承担相应的后果和法律责任。</w:t>
      </w:r>
    </w:p>
    <w:p w:rsidR="0023470F" w:rsidRDefault="003F77CC">
      <w:pPr>
        <w:spacing w:line="276"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w:t>
      </w:r>
      <w:r>
        <w:rPr>
          <w:rFonts w:asciiTheme="minorEastAsia" w:eastAsiaTheme="minorEastAsia" w:hAnsiTheme="minorEastAsia"/>
        </w:rPr>
        <w:t>6</w:t>
      </w:r>
      <w:r>
        <w:rPr>
          <w:rFonts w:asciiTheme="minorEastAsia" w:eastAsiaTheme="minorEastAsia" w:hAnsiTheme="minorEastAsia" w:cs="宋体" w:hint="eastAsia"/>
        </w:rPr>
        <w:t>）我方尊重评标委员会所作评标结果。</w:t>
      </w:r>
      <w:bookmarkStart w:id="79" w:name="_Hlk60190816"/>
    </w:p>
    <w:bookmarkEnd w:id="79"/>
    <w:p w:rsidR="0023470F" w:rsidRDefault="003F77CC">
      <w:pPr>
        <w:spacing w:line="276"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w:t>
      </w:r>
      <w:r>
        <w:rPr>
          <w:rFonts w:asciiTheme="minorEastAsia" w:eastAsiaTheme="minorEastAsia" w:hAnsiTheme="minorEastAsia"/>
        </w:rPr>
        <w:t>7</w:t>
      </w:r>
      <w:r>
        <w:rPr>
          <w:rFonts w:asciiTheme="minorEastAsia" w:eastAsiaTheme="minorEastAsia" w:hAnsiTheme="minorEastAsia" w:cs="宋体" w:hint="eastAsia"/>
        </w:rPr>
        <w:t>）一旦我方中标，我方将根据招标文件的规定，严格履行招标文件中规定的每一项要求，承诺竞标产品的质保期和接受招标人提出的付款方式均满足招标文件要求，同时按期、按质、按量履行合同是我方的义务。</w:t>
      </w:r>
    </w:p>
    <w:p w:rsidR="0023470F" w:rsidRDefault="003F77CC">
      <w:pPr>
        <w:spacing w:line="276" w:lineRule="auto"/>
        <w:ind w:firstLineChars="200" w:firstLine="480"/>
        <w:rPr>
          <w:rFonts w:asciiTheme="minorEastAsia" w:eastAsiaTheme="minorEastAsia" w:hAnsiTheme="minorEastAsia"/>
        </w:rPr>
      </w:pPr>
      <w:bookmarkStart w:id="80" w:name="_Hlk69862207"/>
      <w:r>
        <w:rPr>
          <w:rFonts w:asciiTheme="minorEastAsia" w:eastAsiaTheme="minorEastAsia" w:hAnsiTheme="minorEastAsia" w:cs="宋体" w:hint="eastAsia"/>
        </w:rPr>
        <w:t>（投标人）法定代表人或被委托受权人（签字或盖章）：</w:t>
      </w:r>
    </w:p>
    <w:p w:rsidR="0023470F" w:rsidRDefault="003F77CC">
      <w:pPr>
        <w:spacing w:line="276" w:lineRule="auto"/>
        <w:ind w:firstLineChars="200" w:firstLine="480"/>
        <w:rPr>
          <w:rFonts w:asciiTheme="minorEastAsia" w:eastAsiaTheme="minorEastAsia" w:hAnsiTheme="minorEastAsia"/>
        </w:rPr>
      </w:pPr>
      <w:r>
        <w:rPr>
          <w:rFonts w:asciiTheme="minorEastAsia" w:eastAsiaTheme="minorEastAsia" w:hAnsiTheme="minorEastAsia" w:cs="宋体" w:hint="eastAsia"/>
        </w:rPr>
        <w:t>（法人、其他组织须加盖公章）：</w:t>
      </w:r>
    </w:p>
    <w:p w:rsidR="0023470F" w:rsidRDefault="003F77CC">
      <w:pPr>
        <w:spacing w:line="276" w:lineRule="auto"/>
        <w:ind w:firstLineChars="200" w:firstLine="480"/>
        <w:jc w:val="right"/>
        <w:rPr>
          <w:rFonts w:asciiTheme="minorEastAsia" w:eastAsiaTheme="minorEastAsia" w:hAnsiTheme="minorEastAsia" w:cs="宋体"/>
        </w:rPr>
      </w:pPr>
      <w:r>
        <w:rPr>
          <w:rFonts w:asciiTheme="minorEastAsia" w:eastAsiaTheme="minorEastAsia" w:hAnsiTheme="minorEastAsia" w:cs="宋体" w:hint="eastAsia"/>
        </w:rPr>
        <w:t>年  月  日</w:t>
      </w:r>
      <w:bookmarkEnd w:id="80"/>
    </w:p>
    <w:p w:rsidR="0023470F" w:rsidRDefault="003F77CC">
      <w:pPr>
        <w:spacing w:line="276" w:lineRule="auto"/>
        <w:ind w:firstLineChars="200" w:firstLine="482"/>
        <w:rPr>
          <w:rFonts w:asciiTheme="minorEastAsia" w:eastAsiaTheme="minorEastAsia" w:hAnsiTheme="minorEastAsia"/>
          <w:b/>
          <w:bCs/>
        </w:rPr>
      </w:pPr>
      <w:r>
        <w:rPr>
          <w:rFonts w:asciiTheme="minorEastAsia" w:eastAsiaTheme="minorEastAsia" w:hAnsiTheme="minorEastAsia" w:hint="eastAsia"/>
          <w:b/>
          <w:bCs/>
        </w:rPr>
        <w:t>注：该文为格式文字表述，投标人</w:t>
      </w:r>
      <w:r>
        <w:rPr>
          <w:rFonts w:asciiTheme="minorEastAsia" w:eastAsiaTheme="minorEastAsia" w:hAnsiTheme="minorEastAsia" w:cs="宋体" w:hint="eastAsia"/>
          <w:b/>
          <w:bCs/>
        </w:rPr>
        <w:t>不得改动，必须提供</w:t>
      </w:r>
      <w:r>
        <w:rPr>
          <w:rFonts w:asciiTheme="minorEastAsia" w:eastAsiaTheme="minorEastAsia" w:hAnsiTheme="minorEastAsia" w:hint="eastAsia"/>
          <w:b/>
          <w:bCs/>
        </w:rPr>
        <w:t>。</w:t>
      </w:r>
    </w:p>
    <w:p w:rsidR="0023470F" w:rsidRDefault="0023470F">
      <w:pPr>
        <w:widowControl/>
        <w:jc w:val="left"/>
        <w:rPr>
          <w:rFonts w:asciiTheme="minorEastAsia" w:eastAsiaTheme="minorEastAsia" w:hAnsiTheme="minorEastAsia"/>
          <w:b/>
          <w:bCs/>
        </w:rPr>
      </w:pPr>
    </w:p>
    <w:p w:rsidR="0023470F" w:rsidRDefault="0023470F">
      <w:pPr>
        <w:widowControl/>
        <w:jc w:val="center"/>
        <w:rPr>
          <w:rFonts w:asciiTheme="minorEastAsia" w:eastAsiaTheme="minorEastAsia" w:hAnsiTheme="minorEastAsia"/>
          <w:b/>
          <w:bCs/>
        </w:rPr>
      </w:pPr>
    </w:p>
    <w:p w:rsidR="0023470F" w:rsidRDefault="003F77CC">
      <w:pPr>
        <w:widowControl/>
        <w:jc w:val="left"/>
        <w:rPr>
          <w:rFonts w:asciiTheme="minorEastAsia" w:eastAsiaTheme="minorEastAsia" w:hAnsiTheme="minorEastAsia"/>
          <w:b/>
          <w:bCs/>
        </w:rPr>
      </w:pPr>
      <w:r>
        <w:rPr>
          <w:rFonts w:asciiTheme="minorEastAsia" w:eastAsiaTheme="minorEastAsia" w:hAnsiTheme="minorEastAsia"/>
          <w:b/>
          <w:bCs/>
        </w:rPr>
        <w:br w:type="page"/>
      </w:r>
    </w:p>
    <w:p w:rsidR="0023470F" w:rsidRDefault="003F77CC">
      <w:pPr>
        <w:widowControl/>
        <w:jc w:val="center"/>
        <w:rPr>
          <w:rFonts w:asciiTheme="minorEastAsia" w:eastAsiaTheme="minorEastAsia" w:hAnsiTheme="minorEastAsia" w:cs="宋体"/>
        </w:rPr>
      </w:pPr>
      <w:r>
        <w:rPr>
          <w:rFonts w:asciiTheme="minorEastAsia" w:eastAsiaTheme="minorEastAsia" w:hAnsiTheme="minorEastAsia"/>
          <w:b/>
          <w:bCs/>
        </w:rPr>
        <w:t>2.</w:t>
      </w:r>
      <w:r>
        <w:rPr>
          <w:rFonts w:asciiTheme="minorEastAsia" w:eastAsiaTheme="minorEastAsia" w:hAnsiTheme="minorEastAsia" w:hint="eastAsia"/>
          <w:b/>
          <w:bCs/>
        </w:rPr>
        <w:t>投标人的业绩</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提供钢丝绳业绩，满足</w:t>
      </w:r>
      <w:r>
        <w:rPr>
          <w:rFonts w:asciiTheme="minorEastAsia" w:eastAsiaTheme="minorEastAsia" w:hAnsiTheme="minorEastAsia" w:cs="宋体"/>
          <w:u w:val="single"/>
        </w:rPr>
        <w:t>20</w:t>
      </w:r>
      <w:r>
        <w:rPr>
          <w:rFonts w:asciiTheme="minorEastAsia" w:eastAsiaTheme="minorEastAsia" w:hAnsiTheme="minorEastAsia" w:cs="宋体" w:hint="eastAsia"/>
          <w:u w:val="single"/>
        </w:rPr>
        <w:t>20</w:t>
      </w:r>
      <w:r>
        <w:rPr>
          <w:rFonts w:asciiTheme="minorEastAsia" w:eastAsiaTheme="minorEastAsia" w:hAnsiTheme="minorEastAsia" w:cs="宋体" w:hint="eastAsia"/>
        </w:rPr>
        <w:t>年</w:t>
      </w:r>
      <w:r>
        <w:rPr>
          <w:rFonts w:asciiTheme="minorEastAsia" w:eastAsiaTheme="minorEastAsia" w:hAnsiTheme="minorEastAsia" w:cs="宋体" w:hint="eastAsia"/>
          <w:u w:val="single"/>
        </w:rPr>
        <w:t>7</w:t>
      </w:r>
      <w:r>
        <w:rPr>
          <w:rFonts w:asciiTheme="minorEastAsia" w:eastAsiaTheme="minorEastAsia" w:hAnsiTheme="minorEastAsia" w:cs="宋体" w:hint="eastAsia"/>
        </w:rPr>
        <w:t>月</w:t>
      </w:r>
      <w:r>
        <w:rPr>
          <w:rFonts w:asciiTheme="minorEastAsia" w:eastAsiaTheme="minorEastAsia" w:hAnsiTheme="minorEastAsia" w:cs="宋体" w:hint="eastAsia"/>
          <w:u w:val="single"/>
        </w:rPr>
        <w:t>1</w:t>
      </w:r>
      <w:r>
        <w:rPr>
          <w:rFonts w:asciiTheme="minorEastAsia" w:eastAsiaTheme="minorEastAsia" w:hAnsiTheme="minorEastAsia" w:cs="宋体" w:hint="eastAsia"/>
        </w:rPr>
        <w:t>日至</w:t>
      </w:r>
      <w:r>
        <w:rPr>
          <w:rFonts w:asciiTheme="minorEastAsia" w:eastAsiaTheme="minorEastAsia" w:hAnsiTheme="minorEastAsia" w:cs="宋体"/>
          <w:u w:val="single"/>
        </w:rPr>
        <w:t>20</w:t>
      </w:r>
      <w:r>
        <w:rPr>
          <w:rFonts w:asciiTheme="minorEastAsia" w:eastAsiaTheme="minorEastAsia" w:hAnsiTheme="minorEastAsia" w:cs="宋体" w:hint="eastAsia"/>
          <w:u w:val="single"/>
        </w:rPr>
        <w:t>23</w:t>
      </w:r>
      <w:r>
        <w:rPr>
          <w:rFonts w:asciiTheme="minorEastAsia" w:eastAsiaTheme="minorEastAsia" w:hAnsiTheme="minorEastAsia" w:cs="宋体" w:hint="eastAsia"/>
        </w:rPr>
        <w:t>年</w:t>
      </w:r>
      <w:r>
        <w:rPr>
          <w:rFonts w:asciiTheme="minorEastAsia" w:eastAsiaTheme="minorEastAsia" w:hAnsiTheme="minorEastAsia" w:cs="宋体" w:hint="eastAsia"/>
          <w:u w:val="single"/>
        </w:rPr>
        <w:t>6</w:t>
      </w:r>
      <w:r>
        <w:rPr>
          <w:rFonts w:asciiTheme="minorEastAsia" w:eastAsiaTheme="minorEastAsia" w:hAnsiTheme="minorEastAsia" w:cs="宋体" w:hint="eastAsia"/>
        </w:rPr>
        <w:t>月</w:t>
      </w:r>
      <w:r>
        <w:rPr>
          <w:rFonts w:asciiTheme="minorEastAsia" w:eastAsiaTheme="minorEastAsia" w:hAnsiTheme="minorEastAsia" w:cs="宋体" w:hint="eastAsia"/>
          <w:u w:val="single"/>
        </w:rPr>
        <w:t>30</w:t>
      </w:r>
      <w:r>
        <w:rPr>
          <w:rFonts w:asciiTheme="minorEastAsia" w:eastAsiaTheme="minorEastAsia" w:hAnsiTheme="minorEastAsia" w:cs="宋体" w:hint="eastAsia"/>
        </w:rPr>
        <w:t>日</w:t>
      </w:r>
      <w:r>
        <w:rPr>
          <w:rFonts w:asciiTheme="minorEastAsia" w:eastAsiaTheme="minorEastAsia" w:hAnsiTheme="minorEastAsia" w:hint="eastAsia"/>
        </w:rPr>
        <w:t>以合同签订日期为准，累计钢丝绳销售额200万元（须提供清单一览表）。</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hint="eastAsia"/>
        </w:rPr>
        <w:t>相关证明材料：</w:t>
      </w:r>
      <w:r>
        <w:rPr>
          <w:rFonts w:asciiTheme="minorEastAsia" w:eastAsiaTheme="minorEastAsia" w:hAnsiTheme="minorEastAsia" w:cs="宋体"/>
          <w:u w:val="single"/>
        </w:rPr>
        <w:t xml:space="preserve"> 20</w:t>
      </w:r>
      <w:r>
        <w:rPr>
          <w:rFonts w:asciiTheme="minorEastAsia" w:eastAsiaTheme="minorEastAsia" w:hAnsiTheme="minorEastAsia" w:cs="宋体" w:hint="eastAsia"/>
          <w:u w:val="single"/>
        </w:rPr>
        <w:t>20</w:t>
      </w:r>
      <w:r>
        <w:rPr>
          <w:rFonts w:asciiTheme="minorEastAsia" w:eastAsiaTheme="minorEastAsia" w:hAnsiTheme="minorEastAsia" w:cs="宋体" w:hint="eastAsia"/>
        </w:rPr>
        <w:t>年</w:t>
      </w:r>
      <w:r>
        <w:rPr>
          <w:rFonts w:asciiTheme="minorEastAsia" w:eastAsiaTheme="minorEastAsia" w:hAnsiTheme="minorEastAsia" w:cs="宋体" w:hint="eastAsia"/>
          <w:u w:val="single"/>
        </w:rPr>
        <w:t>7</w:t>
      </w:r>
      <w:r>
        <w:rPr>
          <w:rFonts w:asciiTheme="minorEastAsia" w:eastAsiaTheme="minorEastAsia" w:hAnsiTheme="minorEastAsia" w:cs="宋体" w:hint="eastAsia"/>
        </w:rPr>
        <w:t>月</w:t>
      </w:r>
      <w:r>
        <w:rPr>
          <w:rFonts w:asciiTheme="minorEastAsia" w:eastAsiaTheme="minorEastAsia" w:hAnsiTheme="minorEastAsia" w:cs="宋体" w:hint="eastAsia"/>
          <w:u w:val="single"/>
        </w:rPr>
        <w:t>1</w:t>
      </w:r>
      <w:r>
        <w:rPr>
          <w:rFonts w:asciiTheme="minorEastAsia" w:eastAsiaTheme="minorEastAsia" w:hAnsiTheme="minorEastAsia" w:cs="宋体" w:hint="eastAsia"/>
        </w:rPr>
        <w:t>日至</w:t>
      </w:r>
      <w:r>
        <w:rPr>
          <w:rFonts w:asciiTheme="minorEastAsia" w:eastAsiaTheme="minorEastAsia" w:hAnsiTheme="minorEastAsia" w:cs="宋体"/>
          <w:u w:val="single"/>
        </w:rPr>
        <w:t>20</w:t>
      </w:r>
      <w:r>
        <w:rPr>
          <w:rFonts w:asciiTheme="minorEastAsia" w:eastAsiaTheme="minorEastAsia" w:hAnsiTheme="minorEastAsia" w:cs="宋体" w:hint="eastAsia"/>
          <w:u w:val="single"/>
        </w:rPr>
        <w:t>23</w:t>
      </w:r>
      <w:r>
        <w:rPr>
          <w:rFonts w:asciiTheme="minorEastAsia" w:eastAsiaTheme="minorEastAsia" w:hAnsiTheme="minorEastAsia" w:cs="宋体" w:hint="eastAsia"/>
        </w:rPr>
        <w:t>年</w:t>
      </w:r>
      <w:r>
        <w:rPr>
          <w:rFonts w:asciiTheme="minorEastAsia" w:eastAsiaTheme="minorEastAsia" w:hAnsiTheme="minorEastAsia" w:cs="宋体" w:hint="eastAsia"/>
          <w:u w:val="single"/>
        </w:rPr>
        <w:t>6</w:t>
      </w:r>
      <w:r>
        <w:rPr>
          <w:rFonts w:asciiTheme="minorEastAsia" w:eastAsiaTheme="minorEastAsia" w:hAnsiTheme="minorEastAsia" w:cs="宋体" w:hint="eastAsia"/>
        </w:rPr>
        <w:t>月</w:t>
      </w:r>
      <w:r>
        <w:rPr>
          <w:rFonts w:asciiTheme="minorEastAsia" w:eastAsiaTheme="minorEastAsia" w:hAnsiTheme="minorEastAsia" w:cs="宋体" w:hint="eastAsia"/>
          <w:u w:val="single"/>
        </w:rPr>
        <w:t>30</w:t>
      </w:r>
      <w:r>
        <w:rPr>
          <w:rFonts w:asciiTheme="minorEastAsia" w:eastAsiaTheme="minorEastAsia" w:hAnsiTheme="minorEastAsia" w:cs="宋体" w:hint="eastAsia"/>
        </w:rPr>
        <w:t>日</w:t>
      </w:r>
      <w:r>
        <w:rPr>
          <w:rFonts w:asciiTheme="minorEastAsia" w:eastAsiaTheme="minorEastAsia" w:hAnsiTheme="minorEastAsia" w:hint="eastAsia"/>
        </w:rPr>
        <w:t>以合同签订日期为准，累计钢丝绳销售金额发票；或单批次供货合同或年度供货合同（合同中应反映供货内容和供货金额），若不能体现供货金额的，则提供该钢丝绳招标人出具的盖章证明文件（证明文件中应体现项目供货内容和供货金额）。以上材料涉及复印件均为彩色复印件且需加盖公章方为有效。</w:t>
      </w:r>
    </w:p>
    <w:p w:rsidR="0023470F" w:rsidRDefault="003F77CC">
      <w:pPr>
        <w:spacing w:line="360" w:lineRule="auto"/>
        <w:ind w:firstLineChars="200" w:firstLine="482"/>
        <w:jc w:val="center"/>
        <w:rPr>
          <w:rFonts w:asciiTheme="minorEastAsia" w:eastAsiaTheme="minorEastAsia" w:hAnsiTheme="minorEastAsia" w:cs="宋体"/>
        </w:rPr>
      </w:pPr>
      <w:r>
        <w:rPr>
          <w:rFonts w:asciiTheme="minorEastAsia" w:eastAsiaTheme="minorEastAsia" w:hAnsiTheme="minorEastAsia" w:cs="宋体" w:hint="eastAsia"/>
          <w:b/>
        </w:rPr>
        <w:t>业绩清单</w:t>
      </w:r>
      <w:r>
        <w:rPr>
          <w:rFonts w:asciiTheme="minorEastAsia" w:eastAsiaTheme="minorEastAsia" w:hAnsiTheme="minorEastAsia" w:cs="宋体"/>
          <w:b/>
        </w:rPr>
        <w:t>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835"/>
        <w:gridCol w:w="2126"/>
        <w:gridCol w:w="1985"/>
        <w:gridCol w:w="1871"/>
      </w:tblGrid>
      <w:tr w:rsidR="0023470F">
        <w:trPr>
          <w:trHeight w:val="666"/>
          <w:tblHeader/>
          <w:jc w:val="center"/>
        </w:trPr>
        <w:tc>
          <w:tcPr>
            <w:tcW w:w="822" w:type="dxa"/>
            <w:vAlign w:val="center"/>
          </w:tcPr>
          <w:p w:rsidR="0023470F" w:rsidRDefault="003F77CC">
            <w:pPr>
              <w:rPr>
                <w:rFonts w:asciiTheme="minorEastAsia" w:eastAsiaTheme="minorEastAsia" w:hAnsiTheme="minorEastAsia"/>
                <w:b/>
                <w:bCs/>
              </w:rPr>
            </w:pPr>
            <w:r>
              <w:rPr>
                <w:rFonts w:asciiTheme="minorEastAsia" w:eastAsiaTheme="minorEastAsia" w:hAnsiTheme="minorEastAsia"/>
                <w:b/>
                <w:bCs/>
              </w:rPr>
              <w:t>序号</w:t>
            </w:r>
          </w:p>
        </w:tc>
        <w:tc>
          <w:tcPr>
            <w:tcW w:w="2835" w:type="dxa"/>
            <w:vAlign w:val="center"/>
          </w:tcPr>
          <w:p w:rsidR="0023470F" w:rsidRDefault="003F77CC">
            <w:pPr>
              <w:rPr>
                <w:rFonts w:asciiTheme="minorEastAsia" w:eastAsiaTheme="minorEastAsia" w:hAnsiTheme="minorEastAsia"/>
                <w:b/>
                <w:bCs/>
              </w:rPr>
            </w:pPr>
            <w:r>
              <w:rPr>
                <w:rFonts w:asciiTheme="minorEastAsia" w:eastAsiaTheme="minorEastAsia" w:hAnsiTheme="minorEastAsia" w:hint="eastAsia"/>
                <w:b/>
                <w:bCs/>
              </w:rPr>
              <w:t>合同内容</w:t>
            </w:r>
          </w:p>
        </w:tc>
        <w:tc>
          <w:tcPr>
            <w:tcW w:w="2126" w:type="dxa"/>
            <w:vAlign w:val="center"/>
          </w:tcPr>
          <w:p w:rsidR="0023470F" w:rsidRDefault="003F77CC">
            <w:pPr>
              <w:rPr>
                <w:rFonts w:asciiTheme="minorEastAsia" w:eastAsiaTheme="minorEastAsia" w:hAnsiTheme="minorEastAsia"/>
                <w:b/>
                <w:bCs/>
              </w:rPr>
            </w:pPr>
            <w:r>
              <w:rPr>
                <w:rFonts w:asciiTheme="minorEastAsia" w:eastAsiaTheme="minorEastAsia" w:hAnsiTheme="minorEastAsia" w:hint="eastAsia"/>
                <w:b/>
                <w:bCs/>
              </w:rPr>
              <w:t>合同签订</w:t>
            </w:r>
            <w:r>
              <w:rPr>
                <w:rFonts w:asciiTheme="minorEastAsia" w:eastAsiaTheme="minorEastAsia" w:hAnsiTheme="minorEastAsia"/>
                <w:b/>
                <w:bCs/>
              </w:rPr>
              <w:t>时间</w:t>
            </w:r>
          </w:p>
        </w:tc>
        <w:tc>
          <w:tcPr>
            <w:tcW w:w="1985" w:type="dxa"/>
            <w:vAlign w:val="center"/>
          </w:tcPr>
          <w:p w:rsidR="0023470F" w:rsidRDefault="003F77CC">
            <w:pPr>
              <w:rPr>
                <w:rFonts w:asciiTheme="minorEastAsia" w:eastAsiaTheme="minorEastAsia" w:hAnsiTheme="minorEastAsia"/>
                <w:b/>
                <w:bCs/>
              </w:rPr>
            </w:pPr>
            <w:r>
              <w:rPr>
                <w:rFonts w:asciiTheme="minorEastAsia" w:eastAsiaTheme="minorEastAsia" w:hAnsiTheme="minorEastAsia" w:hint="eastAsia"/>
                <w:b/>
                <w:bCs/>
              </w:rPr>
              <w:t>销售金额</w:t>
            </w:r>
          </w:p>
        </w:tc>
        <w:tc>
          <w:tcPr>
            <w:tcW w:w="1871" w:type="dxa"/>
            <w:vAlign w:val="center"/>
          </w:tcPr>
          <w:p w:rsidR="0023470F" w:rsidRDefault="003F77CC">
            <w:pPr>
              <w:rPr>
                <w:rFonts w:asciiTheme="minorEastAsia" w:eastAsiaTheme="minorEastAsia" w:hAnsiTheme="minorEastAsia"/>
                <w:b/>
                <w:bCs/>
              </w:rPr>
            </w:pPr>
            <w:r>
              <w:rPr>
                <w:rFonts w:asciiTheme="minorEastAsia" w:eastAsiaTheme="minorEastAsia" w:hAnsiTheme="minorEastAsia" w:hint="eastAsia"/>
                <w:b/>
                <w:bCs/>
              </w:rPr>
              <w:t>是否有相关证明材料</w:t>
            </w:r>
          </w:p>
        </w:tc>
      </w:tr>
      <w:tr w:rsidR="0023470F">
        <w:trPr>
          <w:trHeight w:val="583"/>
          <w:jc w:val="center"/>
        </w:trPr>
        <w:tc>
          <w:tcPr>
            <w:tcW w:w="822" w:type="dxa"/>
            <w:vAlign w:val="center"/>
          </w:tcPr>
          <w:p w:rsidR="0023470F" w:rsidRDefault="003F77CC">
            <w:pPr>
              <w:rPr>
                <w:rFonts w:asciiTheme="minorEastAsia" w:eastAsiaTheme="minorEastAsia" w:hAnsiTheme="minorEastAsia"/>
              </w:rPr>
            </w:pPr>
            <w:r>
              <w:rPr>
                <w:rFonts w:asciiTheme="minorEastAsia" w:eastAsiaTheme="minorEastAsia" w:hAnsiTheme="minorEastAsia"/>
              </w:rPr>
              <w:t>1</w:t>
            </w:r>
          </w:p>
        </w:tc>
        <w:tc>
          <w:tcPr>
            <w:tcW w:w="2835" w:type="dxa"/>
            <w:vAlign w:val="center"/>
          </w:tcPr>
          <w:p w:rsidR="0023470F" w:rsidRDefault="0023470F">
            <w:pPr>
              <w:rPr>
                <w:rFonts w:asciiTheme="minorEastAsia" w:eastAsiaTheme="minorEastAsia" w:hAnsiTheme="minorEastAsia"/>
              </w:rPr>
            </w:pPr>
          </w:p>
        </w:tc>
        <w:tc>
          <w:tcPr>
            <w:tcW w:w="2126" w:type="dxa"/>
            <w:vAlign w:val="center"/>
          </w:tcPr>
          <w:p w:rsidR="0023470F" w:rsidRDefault="0023470F">
            <w:pPr>
              <w:rPr>
                <w:rFonts w:asciiTheme="minorEastAsia" w:eastAsiaTheme="minorEastAsia" w:hAnsiTheme="minorEastAsia"/>
              </w:rPr>
            </w:pPr>
          </w:p>
        </w:tc>
        <w:tc>
          <w:tcPr>
            <w:tcW w:w="1985" w:type="dxa"/>
            <w:vAlign w:val="center"/>
          </w:tcPr>
          <w:p w:rsidR="0023470F" w:rsidRDefault="0023470F">
            <w:pPr>
              <w:rPr>
                <w:rFonts w:asciiTheme="minorEastAsia" w:eastAsiaTheme="minorEastAsia" w:hAnsiTheme="minorEastAsia"/>
              </w:rPr>
            </w:pPr>
          </w:p>
        </w:tc>
        <w:tc>
          <w:tcPr>
            <w:tcW w:w="1871" w:type="dxa"/>
            <w:vAlign w:val="center"/>
          </w:tcPr>
          <w:p w:rsidR="0023470F" w:rsidRDefault="0023470F">
            <w:pPr>
              <w:rPr>
                <w:rFonts w:asciiTheme="minorEastAsia" w:eastAsiaTheme="minorEastAsia" w:hAnsiTheme="minorEastAsia"/>
              </w:rPr>
            </w:pPr>
          </w:p>
        </w:tc>
      </w:tr>
      <w:tr w:rsidR="0023470F">
        <w:trPr>
          <w:trHeight w:val="583"/>
          <w:jc w:val="center"/>
        </w:trPr>
        <w:tc>
          <w:tcPr>
            <w:tcW w:w="822" w:type="dxa"/>
            <w:vAlign w:val="center"/>
          </w:tcPr>
          <w:p w:rsidR="0023470F" w:rsidRDefault="003F77CC">
            <w:pPr>
              <w:rPr>
                <w:rFonts w:asciiTheme="minorEastAsia" w:eastAsiaTheme="minorEastAsia" w:hAnsiTheme="minorEastAsia"/>
              </w:rPr>
            </w:pPr>
            <w:r>
              <w:rPr>
                <w:rFonts w:asciiTheme="minorEastAsia" w:eastAsiaTheme="minorEastAsia" w:hAnsiTheme="minorEastAsia"/>
              </w:rPr>
              <w:t>2</w:t>
            </w:r>
          </w:p>
        </w:tc>
        <w:tc>
          <w:tcPr>
            <w:tcW w:w="2835" w:type="dxa"/>
            <w:vAlign w:val="center"/>
          </w:tcPr>
          <w:p w:rsidR="0023470F" w:rsidRDefault="0023470F">
            <w:pPr>
              <w:rPr>
                <w:rFonts w:asciiTheme="minorEastAsia" w:eastAsiaTheme="minorEastAsia" w:hAnsiTheme="minorEastAsia"/>
              </w:rPr>
            </w:pPr>
          </w:p>
        </w:tc>
        <w:tc>
          <w:tcPr>
            <w:tcW w:w="2126" w:type="dxa"/>
            <w:vAlign w:val="center"/>
          </w:tcPr>
          <w:p w:rsidR="0023470F" w:rsidRDefault="0023470F">
            <w:pPr>
              <w:rPr>
                <w:rFonts w:asciiTheme="minorEastAsia" w:eastAsiaTheme="minorEastAsia" w:hAnsiTheme="minorEastAsia"/>
              </w:rPr>
            </w:pPr>
          </w:p>
        </w:tc>
        <w:tc>
          <w:tcPr>
            <w:tcW w:w="1985" w:type="dxa"/>
            <w:vAlign w:val="center"/>
          </w:tcPr>
          <w:p w:rsidR="0023470F" w:rsidRDefault="0023470F">
            <w:pPr>
              <w:rPr>
                <w:rFonts w:asciiTheme="minorEastAsia" w:eastAsiaTheme="minorEastAsia" w:hAnsiTheme="minorEastAsia"/>
              </w:rPr>
            </w:pPr>
          </w:p>
        </w:tc>
        <w:tc>
          <w:tcPr>
            <w:tcW w:w="1871" w:type="dxa"/>
            <w:vAlign w:val="center"/>
          </w:tcPr>
          <w:p w:rsidR="0023470F" w:rsidRDefault="0023470F">
            <w:pPr>
              <w:rPr>
                <w:rFonts w:asciiTheme="minorEastAsia" w:eastAsiaTheme="minorEastAsia" w:hAnsiTheme="minorEastAsia"/>
              </w:rPr>
            </w:pPr>
          </w:p>
        </w:tc>
      </w:tr>
      <w:tr w:rsidR="0023470F">
        <w:trPr>
          <w:trHeight w:val="583"/>
          <w:jc w:val="center"/>
        </w:trPr>
        <w:tc>
          <w:tcPr>
            <w:tcW w:w="822" w:type="dxa"/>
            <w:vAlign w:val="center"/>
          </w:tcPr>
          <w:p w:rsidR="0023470F" w:rsidRDefault="003F77CC">
            <w:pPr>
              <w:rPr>
                <w:rFonts w:asciiTheme="minorEastAsia" w:eastAsiaTheme="minorEastAsia" w:hAnsiTheme="minorEastAsia"/>
              </w:rPr>
            </w:pPr>
            <w:r>
              <w:rPr>
                <w:rFonts w:asciiTheme="minorEastAsia" w:eastAsiaTheme="minorEastAsia" w:hAnsiTheme="minorEastAsia"/>
              </w:rPr>
              <w:t>3</w:t>
            </w:r>
          </w:p>
        </w:tc>
        <w:tc>
          <w:tcPr>
            <w:tcW w:w="2835" w:type="dxa"/>
            <w:vAlign w:val="center"/>
          </w:tcPr>
          <w:p w:rsidR="0023470F" w:rsidRDefault="0023470F">
            <w:pPr>
              <w:rPr>
                <w:rFonts w:asciiTheme="minorEastAsia" w:eastAsiaTheme="minorEastAsia" w:hAnsiTheme="minorEastAsia"/>
              </w:rPr>
            </w:pPr>
          </w:p>
        </w:tc>
        <w:tc>
          <w:tcPr>
            <w:tcW w:w="2126" w:type="dxa"/>
            <w:vAlign w:val="center"/>
          </w:tcPr>
          <w:p w:rsidR="0023470F" w:rsidRDefault="0023470F">
            <w:pPr>
              <w:rPr>
                <w:rFonts w:asciiTheme="minorEastAsia" w:eastAsiaTheme="minorEastAsia" w:hAnsiTheme="minorEastAsia"/>
              </w:rPr>
            </w:pPr>
          </w:p>
        </w:tc>
        <w:tc>
          <w:tcPr>
            <w:tcW w:w="1985" w:type="dxa"/>
            <w:vAlign w:val="center"/>
          </w:tcPr>
          <w:p w:rsidR="0023470F" w:rsidRDefault="0023470F">
            <w:pPr>
              <w:rPr>
                <w:rFonts w:asciiTheme="minorEastAsia" w:eastAsiaTheme="minorEastAsia" w:hAnsiTheme="minorEastAsia"/>
              </w:rPr>
            </w:pPr>
          </w:p>
        </w:tc>
        <w:tc>
          <w:tcPr>
            <w:tcW w:w="1871" w:type="dxa"/>
            <w:vAlign w:val="center"/>
          </w:tcPr>
          <w:p w:rsidR="0023470F" w:rsidRDefault="0023470F">
            <w:pPr>
              <w:rPr>
                <w:rFonts w:asciiTheme="minorEastAsia" w:eastAsiaTheme="minorEastAsia" w:hAnsiTheme="minorEastAsia"/>
              </w:rPr>
            </w:pPr>
          </w:p>
        </w:tc>
      </w:tr>
      <w:tr w:rsidR="0023470F">
        <w:trPr>
          <w:trHeight w:val="565"/>
          <w:jc w:val="center"/>
        </w:trPr>
        <w:tc>
          <w:tcPr>
            <w:tcW w:w="822" w:type="dxa"/>
            <w:vAlign w:val="center"/>
          </w:tcPr>
          <w:p w:rsidR="0023470F" w:rsidRDefault="003F77CC">
            <w:pPr>
              <w:rPr>
                <w:rFonts w:asciiTheme="minorEastAsia" w:eastAsiaTheme="minorEastAsia" w:hAnsiTheme="minorEastAsia"/>
              </w:rPr>
            </w:pPr>
            <w:r>
              <w:rPr>
                <w:rFonts w:asciiTheme="minorEastAsia" w:eastAsiaTheme="minorEastAsia" w:hAnsiTheme="minorEastAsia"/>
              </w:rPr>
              <w:t>……</w:t>
            </w:r>
          </w:p>
        </w:tc>
        <w:tc>
          <w:tcPr>
            <w:tcW w:w="2835" w:type="dxa"/>
            <w:vAlign w:val="center"/>
          </w:tcPr>
          <w:p w:rsidR="0023470F" w:rsidRDefault="0023470F">
            <w:pPr>
              <w:rPr>
                <w:rFonts w:asciiTheme="minorEastAsia" w:eastAsiaTheme="minorEastAsia" w:hAnsiTheme="minorEastAsia"/>
              </w:rPr>
            </w:pPr>
          </w:p>
        </w:tc>
        <w:tc>
          <w:tcPr>
            <w:tcW w:w="2126" w:type="dxa"/>
            <w:vAlign w:val="center"/>
          </w:tcPr>
          <w:p w:rsidR="0023470F" w:rsidRDefault="0023470F">
            <w:pPr>
              <w:rPr>
                <w:rFonts w:asciiTheme="minorEastAsia" w:eastAsiaTheme="minorEastAsia" w:hAnsiTheme="minorEastAsia"/>
              </w:rPr>
            </w:pPr>
          </w:p>
        </w:tc>
        <w:tc>
          <w:tcPr>
            <w:tcW w:w="1985" w:type="dxa"/>
            <w:vAlign w:val="center"/>
          </w:tcPr>
          <w:p w:rsidR="0023470F" w:rsidRDefault="0023470F">
            <w:pPr>
              <w:rPr>
                <w:rFonts w:asciiTheme="minorEastAsia" w:eastAsiaTheme="minorEastAsia" w:hAnsiTheme="minorEastAsia"/>
              </w:rPr>
            </w:pPr>
          </w:p>
        </w:tc>
        <w:tc>
          <w:tcPr>
            <w:tcW w:w="1871" w:type="dxa"/>
            <w:vAlign w:val="center"/>
          </w:tcPr>
          <w:p w:rsidR="0023470F" w:rsidRDefault="0023470F">
            <w:pPr>
              <w:rPr>
                <w:rFonts w:asciiTheme="minorEastAsia" w:eastAsiaTheme="minorEastAsia" w:hAnsiTheme="minorEastAsia"/>
              </w:rPr>
            </w:pPr>
          </w:p>
        </w:tc>
      </w:tr>
      <w:tr w:rsidR="0023470F">
        <w:trPr>
          <w:trHeight w:val="565"/>
          <w:jc w:val="center"/>
        </w:trPr>
        <w:tc>
          <w:tcPr>
            <w:tcW w:w="822" w:type="dxa"/>
            <w:vAlign w:val="center"/>
          </w:tcPr>
          <w:p w:rsidR="0023470F" w:rsidRDefault="003F77CC">
            <w:pPr>
              <w:rPr>
                <w:rFonts w:asciiTheme="minorEastAsia" w:eastAsiaTheme="minorEastAsia" w:hAnsiTheme="minorEastAsia"/>
              </w:rPr>
            </w:pPr>
            <w:r>
              <w:rPr>
                <w:rFonts w:asciiTheme="minorEastAsia" w:eastAsiaTheme="minorEastAsia" w:hAnsiTheme="minorEastAsia" w:hint="eastAsia"/>
              </w:rPr>
              <w:t>合计</w:t>
            </w:r>
          </w:p>
        </w:tc>
        <w:tc>
          <w:tcPr>
            <w:tcW w:w="2835" w:type="dxa"/>
            <w:vAlign w:val="center"/>
          </w:tcPr>
          <w:p w:rsidR="0023470F" w:rsidRDefault="0023470F">
            <w:pPr>
              <w:rPr>
                <w:rFonts w:asciiTheme="minorEastAsia" w:eastAsiaTheme="minorEastAsia" w:hAnsiTheme="minorEastAsia"/>
              </w:rPr>
            </w:pPr>
          </w:p>
        </w:tc>
        <w:tc>
          <w:tcPr>
            <w:tcW w:w="2126" w:type="dxa"/>
            <w:vAlign w:val="center"/>
          </w:tcPr>
          <w:p w:rsidR="0023470F" w:rsidRDefault="0023470F">
            <w:pPr>
              <w:rPr>
                <w:rFonts w:asciiTheme="minorEastAsia" w:eastAsiaTheme="minorEastAsia" w:hAnsiTheme="minorEastAsia"/>
              </w:rPr>
            </w:pPr>
          </w:p>
        </w:tc>
        <w:tc>
          <w:tcPr>
            <w:tcW w:w="1985" w:type="dxa"/>
            <w:vAlign w:val="center"/>
          </w:tcPr>
          <w:p w:rsidR="0023470F" w:rsidRDefault="0023470F">
            <w:pPr>
              <w:rPr>
                <w:rFonts w:asciiTheme="minorEastAsia" w:eastAsiaTheme="minorEastAsia" w:hAnsiTheme="minorEastAsia"/>
              </w:rPr>
            </w:pPr>
          </w:p>
        </w:tc>
        <w:tc>
          <w:tcPr>
            <w:tcW w:w="1871" w:type="dxa"/>
            <w:vAlign w:val="center"/>
          </w:tcPr>
          <w:p w:rsidR="0023470F" w:rsidRDefault="0023470F">
            <w:pPr>
              <w:rPr>
                <w:rFonts w:asciiTheme="minorEastAsia" w:eastAsiaTheme="minorEastAsia" w:hAnsiTheme="minorEastAsia"/>
              </w:rPr>
            </w:pPr>
          </w:p>
        </w:tc>
      </w:tr>
    </w:tbl>
    <w:p w:rsidR="0023470F" w:rsidRDefault="0023470F">
      <w:pPr>
        <w:rPr>
          <w:rFonts w:asciiTheme="minorEastAsia" w:eastAsiaTheme="minorEastAsia" w:hAnsiTheme="minorEastAsia" w:cs="宋体"/>
        </w:rPr>
      </w:pPr>
    </w:p>
    <w:p w:rsidR="0023470F" w:rsidRDefault="003F77CC">
      <w:pPr>
        <w:rPr>
          <w:rFonts w:asciiTheme="minorEastAsia" w:eastAsiaTheme="minorEastAsia" w:hAnsiTheme="minorEastAsia" w:cs="宋体"/>
        </w:rPr>
      </w:pPr>
      <w:r>
        <w:rPr>
          <w:rFonts w:asciiTheme="minorEastAsia" w:eastAsiaTheme="minorEastAsia" w:hAnsiTheme="minorEastAsia" w:cs="宋体" w:hint="eastAsia"/>
        </w:rPr>
        <w:t>注：在该表后提供完整的相关证明材料（加盖公章）。</w:t>
      </w:r>
    </w:p>
    <w:p w:rsidR="0023470F" w:rsidRDefault="0023470F">
      <w:pPr>
        <w:widowControl/>
        <w:jc w:val="left"/>
        <w:rPr>
          <w:rFonts w:asciiTheme="minorEastAsia" w:eastAsiaTheme="minorEastAsia" w:hAnsiTheme="minorEastAsia"/>
          <w:b/>
          <w:bCs/>
        </w:rPr>
      </w:pPr>
    </w:p>
    <w:p w:rsidR="0023470F" w:rsidRDefault="0023470F">
      <w:pPr>
        <w:widowControl/>
        <w:jc w:val="left"/>
        <w:rPr>
          <w:rFonts w:asciiTheme="minorEastAsia" w:eastAsiaTheme="minorEastAsia" w:hAnsiTheme="minorEastAsia"/>
          <w:b/>
          <w:bCs/>
        </w:rPr>
      </w:pPr>
    </w:p>
    <w:p w:rsidR="0023470F" w:rsidRDefault="003F77CC">
      <w:pPr>
        <w:widowControl/>
        <w:jc w:val="left"/>
        <w:rPr>
          <w:rFonts w:asciiTheme="minorEastAsia" w:eastAsiaTheme="minorEastAsia" w:hAnsiTheme="minorEastAsia"/>
          <w:b/>
          <w:bCs/>
        </w:rPr>
      </w:pPr>
      <w:r>
        <w:rPr>
          <w:rFonts w:asciiTheme="minorEastAsia" w:eastAsiaTheme="minorEastAsia" w:hAnsiTheme="minorEastAsia"/>
          <w:b/>
          <w:bCs/>
        </w:rPr>
        <w:br w:type="page"/>
      </w:r>
    </w:p>
    <w:p w:rsidR="0023470F" w:rsidRDefault="003F77CC">
      <w:pPr>
        <w:widowControl/>
        <w:spacing w:line="360" w:lineRule="auto"/>
        <w:jc w:val="center"/>
        <w:rPr>
          <w:rFonts w:asciiTheme="minorEastAsia" w:eastAsiaTheme="minorEastAsia" w:hAnsiTheme="minorEastAsia"/>
        </w:rPr>
      </w:pPr>
      <w:r>
        <w:rPr>
          <w:rFonts w:asciiTheme="minorEastAsia" w:eastAsiaTheme="minorEastAsia" w:hAnsiTheme="minorEastAsia" w:hint="eastAsia"/>
          <w:b/>
          <w:bCs/>
        </w:rPr>
        <w:t>3</w:t>
      </w:r>
      <w:r>
        <w:rPr>
          <w:rFonts w:asciiTheme="minorEastAsia" w:eastAsiaTheme="minorEastAsia" w:hAnsiTheme="minorEastAsia"/>
          <w:b/>
          <w:bCs/>
        </w:rPr>
        <w:t>.</w:t>
      </w:r>
      <w:r>
        <w:rPr>
          <w:rFonts w:asciiTheme="minorEastAsia" w:eastAsiaTheme="minorEastAsia" w:hAnsiTheme="minorEastAsia" w:hint="eastAsia"/>
          <w:b/>
          <w:bCs/>
        </w:rPr>
        <w:t>投标人履约能力的详细说明</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（1）提供投标人无不良经营行为、无因违约或不恰当履约引起的合同争议纠纷及仲裁和诉讼记录的承诺。</w:t>
      </w:r>
    </w:p>
    <w:p w:rsidR="0023470F" w:rsidRDefault="003F77CC">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（2）提供投标人企业的详细介绍，包含但不限于提供如投标人的生产、供应仓储、装卸、运输能力的详细说明。</w:t>
      </w:r>
    </w:p>
    <w:p w:rsidR="0023470F" w:rsidRDefault="0023470F">
      <w:pPr>
        <w:spacing w:line="360" w:lineRule="auto"/>
        <w:ind w:firstLineChars="200" w:firstLine="480"/>
        <w:rPr>
          <w:rFonts w:asciiTheme="minorEastAsia" w:eastAsiaTheme="minorEastAsia" w:hAnsiTheme="minorEastAsia"/>
        </w:rPr>
      </w:pPr>
    </w:p>
    <w:p w:rsidR="0023470F" w:rsidRDefault="003F77CC">
      <w:pPr>
        <w:spacing w:line="360" w:lineRule="auto"/>
        <w:jc w:val="center"/>
        <w:rPr>
          <w:rFonts w:asciiTheme="minorEastAsia" w:eastAsiaTheme="minorEastAsia" w:hAnsiTheme="minorEastAsia" w:cs="宋体"/>
        </w:rPr>
      </w:pPr>
      <w:r>
        <w:rPr>
          <w:rFonts w:asciiTheme="minorEastAsia" w:eastAsiaTheme="minorEastAsia" w:hAnsiTheme="minorEastAsia"/>
          <w:b/>
          <w:bCs/>
        </w:rPr>
        <w:t>4.</w:t>
      </w:r>
      <w:r>
        <w:rPr>
          <w:rFonts w:asciiTheme="minorEastAsia" w:eastAsiaTheme="minorEastAsia" w:hAnsiTheme="minorEastAsia" w:hint="eastAsia"/>
          <w:b/>
          <w:bCs/>
        </w:rPr>
        <w:t>提供针对本项目的质保及售后服务方案</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（1）根据投标文件提供密切跟踪采购方使用情况保证措施；</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（2）提供的售后服务方案和承诺。</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w:t>
      </w:r>
    </w:p>
    <w:p w:rsidR="0023470F" w:rsidRDefault="0023470F">
      <w:pPr>
        <w:spacing w:line="360" w:lineRule="auto"/>
        <w:rPr>
          <w:rFonts w:asciiTheme="minorEastAsia" w:eastAsiaTheme="minorEastAsia" w:hAnsiTheme="minorEastAsia" w:cs="宋体"/>
        </w:rPr>
      </w:pPr>
    </w:p>
    <w:p w:rsidR="0023470F" w:rsidRDefault="003F77CC">
      <w:pPr>
        <w:spacing w:line="360" w:lineRule="auto"/>
        <w:jc w:val="center"/>
        <w:rPr>
          <w:rFonts w:asciiTheme="minorEastAsia" w:eastAsiaTheme="minorEastAsia" w:hAnsiTheme="minorEastAsia" w:cs="宋体"/>
        </w:rPr>
      </w:pPr>
      <w:r>
        <w:rPr>
          <w:rFonts w:asciiTheme="minorEastAsia" w:eastAsiaTheme="minorEastAsia" w:hAnsiTheme="minorEastAsia" w:hint="eastAsia"/>
          <w:b/>
          <w:bCs/>
        </w:rPr>
        <w:t>5</w:t>
      </w:r>
      <w:r>
        <w:rPr>
          <w:rFonts w:asciiTheme="minorEastAsia" w:eastAsiaTheme="minorEastAsia" w:hAnsiTheme="minorEastAsia"/>
          <w:b/>
          <w:bCs/>
        </w:rPr>
        <w:t>.</w:t>
      </w:r>
      <w:r>
        <w:rPr>
          <w:rFonts w:asciiTheme="minorEastAsia" w:eastAsiaTheme="minorEastAsia" w:hAnsiTheme="minorEastAsia" w:hint="eastAsia"/>
          <w:b/>
          <w:bCs/>
        </w:rPr>
        <w:t>投标人的供货能力</w:t>
      </w:r>
    </w:p>
    <w:p w:rsidR="0023470F" w:rsidRDefault="003F77CC">
      <w:pPr>
        <w:spacing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提供投标人的详细介绍，包含但不限于项目需求中</w:t>
      </w:r>
      <w:r>
        <w:rPr>
          <w:rFonts w:eastAsia="宋体" w:cs="宋体" w:hint="eastAsia"/>
        </w:rPr>
        <w:t>《钢丝绳需要一览表Ⅰ》</w:t>
      </w:r>
      <w:r>
        <w:rPr>
          <w:rFonts w:asciiTheme="minorEastAsia" w:eastAsiaTheme="minorEastAsia" w:hAnsiTheme="minorEastAsia" w:cs="宋体" w:hint="eastAsia"/>
        </w:rPr>
        <w:t>内所需各规格型号钢丝绳供应仓储、装卸、运输能力等情况的详细说明。</w:t>
      </w:r>
    </w:p>
    <w:p w:rsidR="0023470F" w:rsidRDefault="0023470F">
      <w:pPr>
        <w:adjustRightInd w:val="0"/>
        <w:snapToGrid w:val="0"/>
        <w:spacing w:line="420" w:lineRule="exact"/>
        <w:ind w:firstLineChars="202" w:firstLine="487"/>
        <w:jc w:val="center"/>
        <w:outlineLvl w:val="3"/>
        <w:rPr>
          <w:rFonts w:asciiTheme="minorEastAsia" w:eastAsiaTheme="minorEastAsia" w:hAnsiTheme="minorEastAsia"/>
          <w:b/>
          <w:bCs/>
        </w:rPr>
      </w:pPr>
    </w:p>
    <w:p w:rsidR="0023470F" w:rsidRDefault="003F77CC">
      <w:pPr>
        <w:adjustRightInd w:val="0"/>
        <w:snapToGrid w:val="0"/>
        <w:spacing w:line="420" w:lineRule="exact"/>
        <w:ind w:firstLineChars="202" w:firstLine="487"/>
        <w:jc w:val="center"/>
        <w:outlineLvl w:val="3"/>
        <w:rPr>
          <w:rFonts w:eastAsia="宋体"/>
        </w:rPr>
      </w:pPr>
      <w:r>
        <w:rPr>
          <w:rFonts w:asciiTheme="minorEastAsia" w:eastAsiaTheme="minorEastAsia" w:hAnsiTheme="minorEastAsia" w:hint="eastAsia"/>
          <w:b/>
          <w:bCs/>
        </w:rPr>
        <w:t>6.《钢丝绳需要一览表Ⅰ》产品的质量、性能介绍及证明材料</w:t>
      </w:r>
    </w:p>
    <w:p w:rsidR="0023470F" w:rsidRDefault="003F77CC" w:rsidP="00967D99">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w:t>
      </w:r>
      <w:r>
        <w:rPr>
          <w:rFonts w:eastAsia="宋体" w:cs="宋体" w:hint="eastAsia"/>
        </w:rPr>
        <w:t>1</w:t>
      </w:r>
      <w:r>
        <w:rPr>
          <w:rFonts w:eastAsia="宋体" w:cs="宋体" w:hint="eastAsia"/>
        </w:rPr>
        <w:t>）根据本招标文件第三章项目需求提供的《钢丝绳需要一览表Ⅰ》内产品主要技术规范，配置要求，提供每一项所投品牌各规格型号、钢丝绳的质量、性能、</w:t>
      </w:r>
      <w:r>
        <w:rPr>
          <w:rFonts w:eastAsia="宋体" w:hint="eastAsia"/>
        </w:rPr>
        <w:t>对招标人设备的适用的情况介绍</w:t>
      </w:r>
      <w:r>
        <w:rPr>
          <w:rFonts w:eastAsia="宋体" w:cs="宋体" w:hint="eastAsia"/>
        </w:rPr>
        <w:t>（包含所报该规格钢丝绳在品牌类别所处的档次，技术参数等）。</w:t>
      </w:r>
    </w:p>
    <w:p w:rsidR="0023470F" w:rsidRDefault="003F77CC" w:rsidP="00967D99">
      <w:pPr>
        <w:adjustRightInd w:val="0"/>
        <w:snapToGrid w:val="0"/>
        <w:spacing w:line="420" w:lineRule="exact"/>
        <w:ind w:firstLineChars="202" w:firstLine="485"/>
        <w:jc w:val="left"/>
        <w:rPr>
          <w:rFonts w:eastAsia="宋体"/>
        </w:rPr>
      </w:pPr>
      <w:r>
        <w:rPr>
          <w:rFonts w:eastAsia="宋体" w:cs="宋体" w:hint="eastAsia"/>
        </w:rPr>
        <w:t>（</w:t>
      </w:r>
      <w:r>
        <w:rPr>
          <w:rFonts w:eastAsia="宋体" w:cs="宋体" w:hint="eastAsia"/>
        </w:rPr>
        <w:t>2</w:t>
      </w:r>
      <w:r>
        <w:rPr>
          <w:rFonts w:eastAsia="宋体" w:cs="宋体" w:hint="eastAsia"/>
        </w:rPr>
        <w:t>）提供技术条款响应正负偏离表：</w:t>
      </w:r>
    </w:p>
    <w:p w:rsidR="0023470F" w:rsidRDefault="003F77CC">
      <w:pPr>
        <w:adjustRightInd w:val="0"/>
        <w:snapToGrid w:val="0"/>
        <w:spacing w:line="420" w:lineRule="exact"/>
        <w:ind w:firstLineChars="236" w:firstLine="566"/>
        <w:jc w:val="left"/>
        <w:rPr>
          <w:rFonts w:eastAsia="宋体"/>
        </w:rPr>
      </w:pPr>
      <w:r>
        <w:rPr>
          <w:rFonts w:eastAsia="宋体" w:cs="宋体" w:hint="eastAsia"/>
        </w:rPr>
        <w:t>①投标人必须满足招标文件中针对钢丝绳提出的全部技术规格与要求，逐一逐条响应填写《技术条款响应正负偏离表》</w:t>
      </w:r>
      <w:r>
        <w:rPr>
          <w:rFonts w:eastAsia="宋体" w:cs="宋体" w:hint="eastAsia"/>
        </w:rPr>
        <w:t xml:space="preserve"> </w:t>
      </w:r>
      <w:r>
        <w:rPr>
          <w:rFonts w:eastAsia="宋体" w:cs="宋体" w:hint="eastAsia"/>
        </w:rPr>
        <w:t>；</w:t>
      </w:r>
    </w:p>
    <w:p w:rsidR="0023470F" w:rsidRDefault="003F77CC">
      <w:pPr>
        <w:adjustRightInd w:val="0"/>
        <w:snapToGrid w:val="0"/>
        <w:spacing w:line="420" w:lineRule="exact"/>
        <w:ind w:firstLineChars="236" w:firstLine="566"/>
        <w:jc w:val="left"/>
        <w:rPr>
          <w:rFonts w:eastAsia="宋体" w:cs="宋体"/>
        </w:rPr>
      </w:pPr>
      <w:r>
        <w:rPr>
          <w:rFonts w:eastAsia="宋体" w:cs="宋体" w:hint="eastAsia"/>
        </w:rPr>
        <w:t>②投标人提供的钢丝绳与招标人提出的项目需求说明中的技术要求不同，必须在逐一逐条填写响应的《技术条款响应正负偏离表》上明示偏离的部分。</w:t>
      </w:r>
    </w:p>
    <w:p w:rsidR="0023470F" w:rsidRDefault="0023470F">
      <w:pPr>
        <w:adjustRightInd w:val="0"/>
        <w:snapToGrid w:val="0"/>
        <w:spacing w:line="420" w:lineRule="exact"/>
        <w:ind w:firstLineChars="236" w:firstLine="569"/>
        <w:jc w:val="left"/>
        <w:rPr>
          <w:rFonts w:asciiTheme="minorEastAsia" w:eastAsiaTheme="minorEastAsia" w:hAnsiTheme="minorEastAsia"/>
          <w:b/>
          <w:bCs/>
        </w:rPr>
      </w:pPr>
    </w:p>
    <w:p w:rsidR="0023470F" w:rsidRDefault="003F77CC">
      <w:pPr>
        <w:adjustRightInd w:val="0"/>
        <w:snapToGrid w:val="0"/>
        <w:spacing w:line="420" w:lineRule="exact"/>
        <w:ind w:firstLineChars="200" w:firstLine="482"/>
        <w:jc w:val="center"/>
        <w:rPr>
          <w:rFonts w:eastAsia="宋体" w:cs="宋体"/>
          <w:b/>
        </w:rPr>
      </w:pPr>
      <w:r>
        <w:rPr>
          <w:rFonts w:asciiTheme="minorEastAsia" w:eastAsiaTheme="minorEastAsia" w:hAnsiTheme="minorEastAsia" w:cs="宋体" w:hint="eastAsia"/>
          <w:b/>
        </w:rPr>
        <w:t>7.</w:t>
      </w:r>
      <w:r>
        <w:rPr>
          <w:rFonts w:eastAsia="宋体" w:cs="宋体" w:hint="eastAsia"/>
          <w:b/>
        </w:rPr>
        <w:t>《钢丝绳需要一览表Ⅱ》产品供应能力</w:t>
      </w:r>
    </w:p>
    <w:p w:rsidR="0023470F" w:rsidRDefault="003F77CC">
      <w:pPr>
        <w:adjustRightInd w:val="0"/>
        <w:snapToGrid w:val="0"/>
        <w:spacing w:line="420" w:lineRule="exact"/>
        <w:ind w:firstLineChars="200" w:firstLine="480"/>
        <w:jc w:val="left"/>
        <w:rPr>
          <w:rFonts w:eastAsia="宋体" w:cs="宋体"/>
        </w:rPr>
      </w:pPr>
      <w:r>
        <w:rPr>
          <w:rFonts w:eastAsia="宋体" w:cs="宋体" w:hint="eastAsia"/>
        </w:rPr>
        <w:t>（</w:t>
      </w:r>
      <w:r>
        <w:rPr>
          <w:rFonts w:eastAsia="宋体" w:cs="宋体" w:hint="eastAsia"/>
        </w:rPr>
        <w:t>1</w:t>
      </w:r>
      <w:r>
        <w:rPr>
          <w:rFonts w:eastAsia="宋体" w:cs="宋体" w:hint="eastAsia"/>
        </w:rPr>
        <w:t>）提供《钢丝绳需要一览表Ⅱ》响应表；</w:t>
      </w:r>
    </w:p>
    <w:p w:rsidR="0023470F" w:rsidRDefault="003F77CC">
      <w:pPr>
        <w:adjustRightInd w:val="0"/>
        <w:snapToGrid w:val="0"/>
        <w:spacing w:line="420" w:lineRule="exact"/>
        <w:ind w:firstLineChars="200" w:firstLine="480"/>
        <w:jc w:val="left"/>
        <w:rPr>
          <w:rFonts w:eastAsia="宋体" w:cs="宋体"/>
        </w:rPr>
      </w:pPr>
      <w:r>
        <w:rPr>
          <w:rFonts w:eastAsia="宋体" w:cs="宋体" w:hint="eastAsia"/>
        </w:rPr>
        <w:t>（</w:t>
      </w:r>
      <w:r>
        <w:rPr>
          <w:rFonts w:eastAsia="宋体" w:cs="宋体" w:hint="eastAsia"/>
        </w:rPr>
        <w:t>2</w:t>
      </w:r>
      <w:r>
        <w:rPr>
          <w:rFonts w:eastAsia="宋体" w:cs="宋体" w:hint="eastAsia"/>
        </w:rPr>
        <w:t>）根据招标文件要求，须提供表内所需各规格型号钢丝绳的价格、质量、性能、对设备的适用，产品来源渠道及供货情况的详细说明或证明材料。</w:t>
      </w:r>
    </w:p>
    <w:p w:rsidR="0023470F" w:rsidRDefault="0023470F">
      <w:pPr>
        <w:jc w:val="center"/>
        <w:rPr>
          <w:rFonts w:asciiTheme="minorEastAsia" w:eastAsiaTheme="minorEastAsia" w:hAnsiTheme="minorEastAsia" w:cs="宋体"/>
          <w:b/>
          <w:bCs/>
          <w:sz w:val="28"/>
          <w:szCs w:val="28"/>
        </w:rPr>
        <w:sectPr w:rsidR="0023470F">
          <w:footerReference w:type="default" r:id="rId8"/>
          <w:pgSz w:w="11906" w:h="16838"/>
          <w:pgMar w:top="1440" w:right="1080" w:bottom="1440" w:left="1080" w:header="851" w:footer="471" w:gutter="0"/>
          <w:cols w:space="425"/>
          <w:docGrid w:type="lines" w:linePitch="326"/>
        </w:sectPr>
      </w:pPr>
    </w:p>
    <w:p w:rsidR="0023470F" w:rsidRDefault="003F77CC">
      <w:pPr>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《钢丝绳需要一览表Ⅱ》响应表（格式表）</w:t>
      </w:r>
    </w:p>
    <w:p w:rsidR="0023470F" w:rsidRDefault="003F77CC">
      <w:pPr>
        <w:rPr>
          <w:rFonts w:asciiTheme="minorEastAsia" w:eastAsiaTheme="minorEastAsia" w:hAnsiTheme="minorEastAsia" w:cs="宋体"/>
        </w:rPr>
      </w:pPr>
      <w:r>
        <w:rPr>
          <w:rFonts w:asciiTheme="minorEastAsia" w:eastAsiaTheme="minorEastAsia" w:hAnsiTheme="minorEastAsia" w:cs="宋体" w:hint="eastAsia"/>
        </w:rPr>
        <w:t>项目名称：南通港（港口）集团有限公司钢丝绳采购项目</w:t>
      </w:r>
    </w:p>
    <w:tbl>
      <w:tblPr>
        <w:tblW w:w="14077" w:type="dxa"/>
        <w:tblInd w:w="-34" w:type="dxa"/>
        <w:tblLayout w:type="fixed"/>
        <w:tblLook w:val="04A0"/>
      </w:tblPr>
      <w:tblGrid>
        <w:gridCol w:w="568"/>
        <w:gridCol w:w="1842"/>
        <w:gridCol w:w="1521"/>
        <w:gridCol w:w="1173"/>
        <w:gridCol w:w="897"/>
        <w:gridCol w:w="897"/>
        <w:gridCol w:w="897"/>
        <w:gridCol w:w="898"/>
        <w:gridCol w:w="897"/>
        <w:gridCol w:w="897"/>
        <w:gridCol w:w="898"/>
        <w:gridCol w:w="897"/>
        <w:gridCol w:w="897"/>
        <w:gridCol w:w="898"/>
      </w:tblGrid>
      <w:tr w:rsidR="0023470F">
        <w:trPr>
          <w:trHeight w:val="1213"/>
        </w:trPr>
        <w:tc>
          <w:tcPr>
            <w:tcW w:w="568" w:type="dxa"/>
            <w:tcBorders>
              <w:top w:val="single" w:sz="4" w:space="0" w:color="auto"/>
              <w:left w:val="single" w:sz="4" w:space="0" w:color="auto"/>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序号</w:t>
            </w:r>
          </w:p>
        </w:tc>
        <w:tc>
          <w:tcPr>
            <w:tcW w:w="1842"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规格型号</w:t>
            </w:r>
          </w:p>
        </w:tc>
        <w:tc>
          <w:tcPr>
            <w:tcW w:w="1521"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适用设备及机构</w:t>
            </w:r>
          </w:p>
        </w:tc>
        <w:tc>
          <w:tcPr>
            <w:tcW w:w="1173"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color w:val="000000"/>
                <w:kern w:val="0"/>
                <w:sz w:val="21"/>
                <w:szCs w:val="21"/>
              </w:rPr>
              <w:t>单根更换长度</w:t>
            </w:r>
            <w:r>
              <w:rPr>
                <w:rFonts w:asciiTheme="minorEastAsia" w:eastAsiaTheme="minorEastAsia" w:hAnsiTheme="minorEastAsia" w:cs="宋体" w:hint="eastAsia"/>
                <w:b/>
                <w:bCs/>
                <w:kern w:val="0"/>
                <w:sz w:val="18"/>
                <w:szCs w:val="18"/>
              </w:rPr>
              <w:t>（不含制做绳头）</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钢丝绳品牌</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使用寿命（或作业量）承诺</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主要制造标准</w:t>
            </w:r>
          </w:p>
        </w:tc>
        <w:tc>
          <w:tcPr>
            <w:tcW w:w="898"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钢绳直径偏差（%）</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钢丝绳破断拉力（KN）</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盘条品牌及规格</w:t>
            </w:r>
          </w:p>
        </w:tc>
        <w:tc>
          <w:tcPr>
            <w:tcW w:w="898"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单丝弯折次数    （万次）</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制绳润滑油品牌及型号</w:t>
            </w:r>
          </w:p>
        </w:tc>
        <w:tc>
          <w:tcPr>
            <w:tcW w:w="897"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交货期（天）</w:t>
            </w:r>
          </w:p>
        </w:tc>
        <w:tc>
          <w:tcPr>
            <w:tcW w:w="898" w:type="dxa"/>
            <w:tcBorders>
              <w:top w:val="single" w:sz="4" w:space="0" w:color="auto"/>
              <w:left w:val="nil"/>
              <w:bottom w:val="single" w:sz="4" w:space="0" w:color="auto"/>
              <w:right w:val="single" w:sz="4" w:space="0" w:color="auto"/>
            </w:tcBorders>
            <w:shd w:val="clear" w:color="000000" w:fill="auto"/>
            <w:vAlign w:val="center"/>
          </w:tcPr>
          <w:p w:rsidR="0023470F" w:rsidRDefault="003F77CC">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报价（元∕吨）</w:t>
            </w:r>
          </w:p>
        </w:tc>
      </w:tr>
      <w:tr w:rsidR="0023470F">
        <w:trPr>
          <w:trHeight w:val="81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32 6*K36WS-IWRC</w:t>
            </w:r>
          </w:p>
        </w:tc>
        <w:tc>
          <w:tcPr>
            <w:tcW w:w="1521" w:type="dxa"/>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起升机构（岸桥）</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620</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28-17 6*K.WS(36)-IWRC</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起升机构（轨道吊）</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360</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819"/>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25 6*36WS-IWRC</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小车机构（岸桥）小车钢丝绳</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470/318</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14 6*36WS-IWRC</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小车机构（岸桥）托架小车钢丝绳</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380/275</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27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30 6*K36WS-IWRC</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俯仰机构（岸桥）</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1200</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20 6*37-IWR-1770N/mm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40T行车\10T起升</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145</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15 6*37-IWR-1770N/mm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40T行车\10T起升</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75</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8</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15 6*37+NF-1770N/mm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16T行车起升</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120</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9</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15 8*26-</w:t>
            </w:r>
            <w:r>
              <w:rPr>
                <w:rFonts w:asciiTheme="minorEastAsia" w:eastAsiaTheme="minorEastAsia" w:hAnsiTheme="minorEastAsia" w:hint="eastAsia"/>
                <w:b/>
                <w:bCs/>
                <w:color w:val="000000"/>
                <w:sz w:val="18"/>
                <w:szCs w:val="18"/>
              </w:rPr>
              <w:t>2160</w:t>
            </w:r>
            <w:r>
              <w:rPr>
                <w:rFonts w:asciiTheme="minorEastAsia" w:eastAsiaTheme="minorEastAsia" w:hAnsiTheme="minorEastAsia" w:hint="eastAsia"/>
                <w:color w:val="000000"/>
                <w:sz w:val="18"/>
                <w:szCs w:val="18"/>
              </w:rPr>
              <w:t>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16T行车起升</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46</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11 6*37+NF-1770N/mm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5T行车起升钢丝绳</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70</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11</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15 6x37+FC-1670N/mm</w:t>
            </w:r>
            <w:r>
              <w:rPr>
                <w:rFonts w:asciiTheme="minorEastAsia" w:eastAsiaTheme="minorEastAsia" w:hAnsiTheme="minorEastAsia" w:cs="宋体" w:hint="eastAsia"/>
                <w:color w:val="000000"/>
                <w:sz w:val="18"/>
                <w:szCs w:val="18"/>
              </w:rPr>
              <w:t>²</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5T电动葫芦起升钢丝绳</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50</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nil"/>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12</w:t>
            </w:r>
          </w:p>
        </w:tc>
        <w:tc>
          <w:tcPr>
            <w:tcW w:w="1842" w:type="dxa"/>
            <w:tcBorders>
              <w:top w:val="nil"/>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13 6x37+FC-1670N/mm</w:t>
            </w:r>
            <w:r>
              <w:rPr>
                <w:rFonts w:asciiTheme="minorEastAsia" w:eastAsiaTheme="minorEastAsia" w:hAnsiTheme="minorEastAsia" w:cs="宋体" w:hint="eastAsia"/>
                <w:color w:val="000000"/>
                <w:sz w:val="18"/>
                <w:szCs w:val="18"/>
              </w:rPr>
              <w:t>²</w:t>
            </w:r>
          </w:p>
        </w:tc>
        <w:tc>
          <w:tcPr>
            <w:tcW w:w="1521" w:type="dxa"/>
            <w:tcBorders>
              <w:top w:val="nil"/>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3T电动葫芦起升钢丝绳</w:t>
            </w:r>
          </w:p>
        </w:tc>
        <w:tc>
          <w:tcPr>
            <w:tcW w:w="1173" w:type="dxa"/>
            <w:tcBorders>
              <w:top w:val="nil"/>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50</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7"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98" w:type="dxa"/>
            <w:tcBorders>
              <w:top w:val="nil"/>
              <w:left w:val="nil"/>
              <w:bottom w:val="single" w:sz="4" w:space="0" w:color="auto"/>
              <w:right w:val="single" w:sz="4" w:space="0" w:color="auto"/>
            </w:tcBorders>
            <w:shd w:val="clear" w:color="auto" w:fill="auto"/>
            <w:noWrap/>
            <w:vAlign w:val="center"/>
          </w:tcPr>
          <w:p w:rsidR="0023470F" w:rsidRDefault="003F77CC">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23470F">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13</w:t>
            </w:r>
          </w:p>
        </w:tc>
        <w:tc>
          <w:tcPr>
            <w:tcW w:w="1842" w:type="dxa"/>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11 6x37+FC-1670N/mm</w:t>
            </w:r>
            <w:r>
              <w:rPr>
                <w:rFonts w:asciiTheme="minorEastAsia" w:eastAsiaTheme="minorEastAsia" w:hAnsiTheme="minorEastAsia" w:cs="宋体" w:hint="eastAsia"/>
                <w:color w:val="000000"/>
                <w:sz w:val="18"/>
                <w:szCs w:val="18"/>
              </w:rPr>
              <w:t>²</w:t>
            </w:r>
          </w:p>
        </w:tc>
        <w:tc>
          <w:tcPr>
            <w:tcW w:w="1521" w:type="dxa"/>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2T电动葫芦起升钢丝绳</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38</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r>
      <w:tr w:rsidR="0023470F">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14</w:t>
            </w:r>
          </w:p>
        </w:tc>
        <w:tc>
          <w:tcPr>
            <w:tcW w:w="1842" w:type="dxa"/>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s="宋体"/>
                <w:color w:val="000000"/>
                <w:sz w:val="18"/>
                <w:szCs w:val="18"/>
              </w:rPr>
            </w:pPr>
            <w:r>
              <w:rPr>
                <w:rFonts w:asciiTheme="minorEastAsia" w:eastAsia="MS Mincho" w:hAnsiTheme="minorEastAsia" w:cs="MS Mincho" w:hint="eastAsia"/>
                <w:color w:val="000000"/>
                <w:sz w:val="18"/>
                <w:szCs w:val="18"/>
              </w:rPr>
              <w:t>∅</w:t>
            </w:r>
            <w:r>
              <w:rPr>
                <w:rFonts w:asciiTheme="minorEastAsia" w:eastAsiaTheme="minorEastAsia" w:hAnsiTheme="minorEastAsia" w:hint="eastAsia"/>
                <w:color w:val="000000"/>
                <w:sz w:val="18"/>
                <w:szCs w:val="18"/>
              </w:rPr>
              <w:t>10 6*19-1670N/mm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521" w:type="dxa"/>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1000T/H司机室保险绳</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r>
      <w:tr w:rsidR="0023470F">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15</w:t>
            </w:r>
          </w:p>
        </w:tc>
        <w:tc>
          <w:tcPr>
            <w:tcW w:w="1842" w:type="dxa"/>
            <w:tcBorders>
              <w:top w:val="single" w:sz="4" w:space="0" w:color="auto"/>
              <w:left w:val="nil"/>
              <w:bottom w:val="single" w:sz="4" w:space="0" w:color="auto"/>
              <w:right w:val="single" w:sz="4" w:space="0" w:color="auto"/>
            </w:tcBorders>
            <w:shd w:val="clear" w:color="auto" w:fill="auto"/>
            <w:vAlign w:val="center"/>
          </w:tcPr>
          <w:p w:rsidR="0023470F" w:rsidRDefault="003F77CC">
            <w:pPr>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∅7.4  6x37+FC-1670N/mm²</w:t>
            </w:r>
          </w:p>
        </w:tc>
        <w:tc>
          <w:tcPr>
            <w:tcW w:w="1521" w:type="dxa"/>
            <w:tcBorders>
              <w:top w:val="single" w:sz="4" w:space="0" w:color="auto"/>
              <w:left w:val="nil"/>
              <w:bottom w:val="single" w:sz="4" w:space="0" w:color="auto"/>
              <w:right w:val="single" w:sz="4" w:space="0" w:color="auto"/>
            </w:tcBorders>
            <w:shd w:val="clear" w:color="auto" w:fill="auto"/>
            <w:vAlign w:val="center"/>
          </w:tcPr>
          <w:p w:rsidR="0023470F" w:rsidRDefault="003F77CC">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1T电动葫芦起升钢丝绳</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23470F" w:rsidRDefault="003F77CC">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12</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23470F" w:rsidRDefault="0023470F">
            <w:pPr>
              <w:widowControl/>
              <w:jc w:val="left"/>
              <w:rPr>
                <w:rFonts w:asciiTheme="minorEastAsia" w:eastAsiaTheme="minorEastAsia" w:hAnsiTheme="minorEastAsia" w:cs="宋体"/>
                <w:color w:val="000000"/>
                <w:kern w:val="0"/>
                <w:sz w:val="18"/>
                <w:szCs w:val="18"/>
              </w:rPr>
            </w:pPr>
          </w:p>
        </w:tc>
      </w:tr>
      <w:tr w:rsidR="00AA5FFD" w:rsidTr="00E915E7">
        <w:trPr>
          <w:trHeight w:val="546"/>
        </w:trPr>
        <w:tc>
          <w:tcPr>
            <w:tcW w:w="1317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A5FFD" w:rsidRPr="00AA5FFD" w:rsidRDefault="006A2AD2" w:rsidP="00A92369">
            <w:pPr>
              <w:widowControl/>
              <w:jc w:val="center"/>
              <w:rPr>
                <w:rFonts w:asciiTheme="minorEastAsia" w:eastAsiaTheme="minorEastAsia" w:hAnsiTheme="minorEastAsia" w:cs="宋体"/>
                <w:color w:val="000000"/>
                <w:kern w:val="0"/>
              </w:rPr>
            </w:pPr>
            <w:r w:rsidRPr="006A2AD2">
              <w:rPr>
                <w:rFonts w:asciiTheme="minorEastAsia" w:eastAsiaTheme="minorEastAsia" w:hAnsiTheme="minorEastAsia" w:cs="宋体" w:hint="eastAsia"/>
                <w:color w:val="000000"/>
                <w:kern w:val="0"/>
              </w:rPr>
              <w:t>增值税专用发票税率</w:t>
            </w:r>
            <w:r w:rsidR="00AA5FFD" w:rsidRPr="00AA5FFD">
              <w:rPr>
                <w:rFonts w:asciiTheme="minorEastAsia" w:eastAsiaTheme="minorEastAsia" w:hAnsiTheme="minorEastAsia" w:cs="宋体" w:hint="eastAsia"/>
                <w:color w:val="000000"/>
                <w:kern w:val="0"/>
              </w:rPr>
              <w:t>（%）：</w:t>
            </w:r>
          </w:p>
        </w:tc>
        <w:tc>
          <w:tcPr>
            <w:tcW w:w="898" w:type="dxa"/>
            <w:tcBorders>
              <w:top w:val="single" w:sz="4" w:space="0" w:color="auto"/>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p>
        </w:tc>
      </w:tr>
    </w:tbl>
    <w:p w:rsidR="0023470F" w:rsidRDefault="0023470F">
      <w:pPr>
        <w:rPr>
          <w:rFonts w:asciiTheme="minorEastAsia" w:eastAsiaTheme="minorEastAsia" w:hAnsiTheme="minorEastAsia" w:cs="宋体"/>
        </w:rPr>
      </w:pPr>
    </w:p>
    <w:p w:rsidR="0023470F" w:rsidRDefault="003F77CC">
      <w:pPr>
        <w:spacing w:line="360"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（投标人）法定代表人或被委托受权人（签字或盖章）：</w:t>
      </w:r>
    </w:p>
    <w:p w:rsidR="0023470F" w:rsidRDefault="0023470F">
      <w:pPr>
        <w:spacing w:line="360" w:lineRule="auto"/>
        <w:rPr>
          <w:rFonts w:asciiTheme="minorEastAsia" w:eastAsiaTheme="minorEastAsia" w:hAnsiTheme="minorEastAsia" w:cs="宋体"/>
          <w:sz w:val="21"/>
          <w:szCs w:val="21"/>
        </w:rPr>
      </w:pPr>
    </w:p>
    <w:p w:rsidR="0023470F" w:rsidRDefault="003F77CC">
      <w:pPr>
        <w:spacing w:line="360"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（法人、其他组织须加盖公章）：</w:t>
      </w:r>
    </w:p>
    <w:p w:rsidR="0023470F" w:rsidRDefault="003F77CC">
      <w:pPr>
        <w:wordWrap w:val="0"/>
        <w:spacing w:line="360" w:lineRule="auto"/>
        <w:jc w:val="righ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年   月   日</w:t>
      </w:r>
    </w:p>
    <w:p w:rsidR="0023470F" w:rsidRDefault="003F77CC">
      <w:pPr>
        <w:spacing w:line="360" w:lineRule="auto"/>
        <w:rPr>
          <w:rFonts w:asciiTheme="minorEastAsia" w:eastAsiaTheme="minorEastAsia" w:hAnsiTheme="minorEastAsia"/>
          <w:sz w:val="21"/>
          <w:szCs w:val="21"/>
          <w:u w:val="thick" w:color="FF0000"/>
        </w:rPr>
      </w:pPr>
      <w:r>
        <w:rPr>
          <w:rFonts w:asciiTheme="minorEastAsia" w:eastAsiaTheme="minorEastAsia" w:hAnsiTheme="minorEastAsia" w:cs="宋体" w:hint="eastAsia"/>
          <w:b/>
          <w:bCs/>
          <w:sz w:val="21"/>
          <w:szCs w:val="21"/>
        </w:rPr>
        <w:t>注：</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w:t>
      </w:r>
      <w:r>
        <w:rPr>
          <w:rFonts w:asciiTheme="minorEastAsia" w:eastAsiaTheme="minorEastAsia" w:hAnsiTheme="minorEastAsia" w:cs="宋体" w:hint="eastAsia"/>
          <w:b/>
          <w:bCs/>
          <w:sz w:val="21"/>
          <w:szCs w:val="21"/>
        </w:rPr>
        <w:t>本表为格式表，不得改动，必须提供。投标人可根据实际情况填报。本表中填报价格、质量等作为本项目评分依据。</w:t>
      </w:r>
    </w:p>
    <w:p w:rsidR="0023470F" w:rsidRDefault="003F77CC">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sz w:val="21"/>
          <w:szCs w:val="21"/>
        </w:rPr>
        <w:t>2</w:t>
      </w:r>
      <w:r>
        <w:rPr>
          <w:rFonts w:asciiTheme="minorEastAsia" w:eastAsiaTheme="minorEastAsia" w:hAnsiTheme="minorEastAsia" w:cs="宋体" w:hint="eastAsia"/>
          <w:sz w:val="21"/>
          <w:szCs w:val="21"/>
        </w:rPr>
        <w:t>）此表中，</w:t>
      </w:r>
      <w:r>
        <w:rPr>
          <w:rFonts w:asciiTheme="minorEastAsia" w:eastAsiaTheme="minorEastAsia" w:hAnsiTheme="minorEastAsia" w:cs="宋体" w:hint="eastAsia"/>
          <w:kern w:val="0"/>
          <w:sz w:val="21"/>
          <w:szCs w:val="21"/>
        </w:rPr>
        <w:t>如果所投《钢丝绳需要一览表Ⅰ》品牌的规格型号未能全覆盖，可投其他品牌，但所投品牌须为建议品牌的同等档次及以上。品牌建议</w:t>
      </w:r>
      <w:r>
        <w:rPr>
          <w:rFonts w:asciiTheme="minorEastAsia" w:eastAsiaTheme="minorEastAsia" w:hAnsiTheme="minorEastAsia" w:cs="宋体" w:hint="eastAsia"/>
          <w:bCs/>
          <w:sz w:val="21"/>
          <w:szCs w:val="21"/>
        </w:rPr>
        <w:t>为</w:t>
      </w:r>
      <w:r>
        <w:rPr>
          <w:rFonts w:asciiTheme="minorEastAsia" w:eastAsiaTheme="minorEastAsia" w:hAnsiTheme="minorEastAsia" w:cs="宋体" w:hint="eastAsia"/>
          <w:b/>
          <w:bCs/>
          <w:sz w:val="21"/>
          <w:szCs w:val="21"/>
        </w:rPr>
        <w:t>咸阳高索、贵绳巨龙、宁夏恒力</w:t>
      </w:r>
      <w:r>
        <w:rPr>
          <w:rFonts w:asciiTheme="minorEastAsia" w:eastAsiaTheme="minorEastAsia" w:hAnsiTheme="minorEastAsia" w:cs="宋体" w:hint="eastAsia"/>
          <w:sz w:val="21"/>
          <w:szCs w:val="21"/>
        </w:rPr>
        <w:t>或同等档次及以上品牌厂家生产的合格产品。</w:t>
      </w:r>
    </w:p>
    <w:p w:rsidR="0023470F" w:rsidRDefault="003F77CC">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（3）</w:t>
      </w:r>
      <w:r>
        <w:rPr>
          <w:rFonts w:asciiTheme="minorEastAsia" w:eastAsiaTheme="minorEastAsia" w:hAnsiTheme="minorEastAsia" w:cs="宋体" w:hint="eastAsia"/>
          <w:b/>
          <w:sz w:val="21"/>
          <w:szCs w:val="21"/>
        </w:rPr>
        <w:t>投标报价：为钢丝绳交付至采购人货物本体单价、运输费、包装费、保险费、增值税等一切费用，在协议有效期内，钢丝绳供货单价将可能随国内钢材交易市场钢材价格的变化而发生调整。</w:t>
      </w:r>
    </w:p>
    <w:p w:rsidR="0023470F" w:rsidRDefault="003F77CC">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hint="eastAsia"/>
          <w:b/>
          <w:sz w:val="21"/>
          <w:szCs w:val="21"/>
        </w:rPr>
        <w:t>投标报价超过钢丝绳限价的，作无效投标处理。</w:t>
      </w:r>
    </w:p>
    <w:p w:rsidR="0023470F" w:rsidRDefault="003F77CC">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cs="宋体" w:hint="eastAsia"/>
          <w:sz w:val="21"/>
          <w:szCs w:val="21"/>
        </w:rPr>
        <w:t>（5）</w:t>
      </w:r>
      <w:r>
        <w:rPr>
          <w:rFonts w:asciiTheme="minorEastAsia" w:eastAsiaTheme="minorEastAsia" w:hAnsiTheme="minorEastAsia" w:hint="eastAsia"/>
          <w:sz w:val="21"/>
          <w:szCs w:val="21"/>
        </w:rPr>
        <w:t>不按招标文件的要求填报导致报价无效，作无效投标处理。</w:t>
      </w:r>
    </w:p>
    <w:p w:rsidR="0023470F" w:rsidRDefault="0023470F">
      <w:pPr>
        <w:adjustRightInd w:val="0"/>
        <w:snapToGrid w:val="0"/>
        <w:spacing w:line="420" w:lineRule="exact"/>
        <w:ind w:firstLineChars="200" w:firstLine="480"/>
        <w:jc w:val="left"/>
        <w:rPr>
          <w:rFonts w:eastAsia="宋体" w:cs="宋体"/>
        </w:rPr>
      </w:pPr>
    </w:p>
    <w:p w:rsidR="0023470F" w:rsidRDefault="003F77CC">
      <w:pPr>
        <w:widowControl/>
        <w:jc w:val="left"/>
        <w:rPr>
          <w:rFonts w:asciiTheme="minorEastAsia" w:eastAsiaTheme="minorEastAsia" w:hAnsiTheme="minorEastAsia"/>
          <w:b/>
          <w:bCs/>
        </w:rPr>
      </w:pPr>
      <w:r>
        <w:rPr>
          <w:rFonts w:asciiTheme="minorEastAsia" w:eastAsiaTheme="minorEastAsia" w:hAnsiTheme="minorEastAsia"/>
          <w:b/>
          <w:bCs/>
        </w:rPr>
        <w:br w:type="page"/>
      </w:r>
    </w:p>
    <w:p w:rsidR="0023470F" w:rsidRDefault="0023470F">
      <w:pPr>
        <w:adjustRightInd w:val="0"/>
        <w:snapToGrid w:val="0"/>
        <w:spacing w:line="420" w:lineRule="exact"/>
        <w:ind w:firstLineChars="200" w:firstLine="482"/>
        <w:jc w:val="center"/>
        <w:rPr>
          <w:rFonts w:asciiTheme="minorEastAsia" w:eastAsiaTheme="minorEastAsia" w:hAnsiTheme="minorEastAsia"/>
          <w:b/>
          <w:bCs/>
        </w:rPr>
        <w:sectPr w:rsidR="0023470F">
          <w:pgSz w:w="16838" w:h="11906" w:orient="landscape"/>
          <w:pgMar w:top="1077" w:right="1440" w:bottom="1077" w:left="1440" w:header="851" w:footer="471" w:gutter="0"/>
          <w:cols w:space="425"/>
          <w:docGrid w:linePitch="326"/>
        </w:sectPr>
      </w:pPr>
    </w:p>
    <w:p w:rsidR="0023470F" w:rsidRDefault="003F77CC">
      <w:pPr>
        <w:adjustRightInd w:val="0"/>
        <w:snapToGrid w:val="0"/>
        <w:spacing w:line="420" w:lineRule="exact"/>
        <w:ind w:firstLineChars="200" w:firstLine="482"/>
        <w:jc w:val="center"/>
        <w:rPr>
          <w:rFonts w:eastAsia="宋体" w:cs="宋体"/>
        </w:rPr>
      </w:pPr>
      <w:r>
        <w:rPr>
          <w:rFonts w:asciiTheme="minorEastAsia" w:eastAsiaTheme="minorEastAsia" w:hAnsiTheme="minorEastAsia" w:hint="eastAsia"/>
          <w:b/>
          <w:bCs/>
        </w:rPr>
        <w:t>8.某一钢材交易市场的名称、网址以及该交易市场情况介绍，并指定市场钢材价格参照地（北京、上海、广州等城市优先）</w:t>
      </w:r>
      <w:r>
        <w:rPr>
          <w:rFonts w:asciiTheme="minorEastAsia" w:eastAsiaTheme="minorEastAsia" w:hAnsiTheme="minorEastAsia" w:hint="eastAsia"/>
          <w:bCs/>
        </w:rPr>
        <w:t>。</w:t>
      </w:r>
      <w:r>
        <w:rPr>
          <w:rFonts w:asciiTheme="minorEastAsia" w:eastAsiaTheme="minorEastAsia" w:hAnsiTheme="minorEastAsia" w:hint="eastAsia"/>
          <w:b/>
          <w:bCs/>
        </w:rPr>
        <w:t>所用盘条品牌规格在该网站公布的当期价格（元/吨），此价格将作为钢丝绳供货单价调整的依据。（附网站截图）</w:t>
      </w:r>
    </w:p>
    <w:p w:rsidR="0023470F" w:rsidRDefault="0023470F">
      <w:pPr>
        <w:spacing w:line="360" w:lineRule="auto"/>
        <w:ind w:firstLineChars="200" w:firstLine="480"/>
        <w:rPr>
          <w:rFonts w:asciiTheme="minorEastAsia" w:eastAsiaTheme="minorEastAsia" w:hAnsiTheme="minorEastAsia" w:cs="宋体"/>
        </w:rPr>
      </w:pPr>
    </w:p>
    <w:p w:rsidR="0023470F" w:rsidRDefault="0023470F">
      <w:pPr>
        <w:spacing w:line="360" w:lineRule="auto"/>
        <w:ind w:firstLineChars="200" w:firstLine="482"/>
        <w:rPr>
          <w:rFonts w:asciiTheme="minorEastAsia" w:eastAsiaTheme="minorEastAsia" w:hAnsiTheme="minorEastAsia" w:cs="宋体"/>
          <w:b/>
        </w:rPr>
      </w:pPr>
    </w:p>
    <w:p w:rsidR="0023470F" w:rsidRDefault="0023470F">
      <w:pPr>
        <w:spacing w:line="360" w:lineRule="auto"/>
        <w:ind w:firstLineChars="200" w:firstLine="482"/>
        <w:rPr>
          <w:rFonts w:asciiTheme="minorEastAsia" w:eastAsiaTheme="minorEastAsia" w:hAnsiTheme="minorEastAsia"/>
          <w:b/>
          <w:bCs/>
        </w:rPr>
      </w:pPr>
    </w:p>
    <w:p w:rsidR="0023470F" w:rsidRDefault="003F77CC">
      <w:pPr>
        <w:spacing w:line="360" w:lineRule="auto"/>
        <w:ind w:firstLineChars="200" w:firstLine="482"/>
        <w:rPr>
          <w:rFonts w:asciiTheme="minorEastAsia" w:eastAsiaTheme="minorEastAsia" w:hAnsiTheme="minorEastAsia"/>
          <w:b/>
          <w:bCs/>
        </w:rPr>
      </w:pPr>
      <w:r>
        <w:rPr>
          <w:rFonts w:asciiTheme="minorEastAsia" w:eastAsiaTheme="minorEastAsia" w:hAnsiTheme="minorEastAsia" w:hint="eastAsia"/>
          <w:b/>
          <w:bCs/>
        </w:rPr>
        <w:t>（三）</w:t>
      </w:r>
      <w:r>
        <w:rPr>
          <w:rFonts w:asciiTheme="minorEastAsia" w:eastAsiaTheme="minorEastAsia" w:hAnsiTheme="minorEastAsia"/>
          <w:b/>
          <w:bCs/>
        </w:rPr>
        <w:t>C</w:t>
      </w:r>
      <w:r>
        <w:rPr>
          <w:rFonts w:asciiTheme="minorEastAsia" w:eastAsiaTheme="minorEastAsia" w:hAnsiTheme="minorEastAsia" w:cs="宋体" w:hint="eastAsia"/>
          <w:b/>
          <w:bCs/>
        </w:rPr>
        <w:t>价格标文件</w:t>
      </w:r>
      <w:r>
        <w:rPr>
          <w:rFonts w:asciiTheme="minorEastAsia" w:eastAsiaTheme="minorEastAsia" w:hAnsiTheme="minorEastAsia" w:cs="宋体" w:hint="eastAsia"/>
        </w:rPr>
        <w:t>（密封件，内含：</w:t>
      </w:r>
      <w:r>
        <w:rPr>
          <w:rFonts w:asciiTheme="minorEastAsia" w:eastAsiaTheme="minorEastAsia" w:hAnsiTheme="minorEastAsia"/>
        </w:rPr>
        <w:t>1</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正本</w:t>
      </w:r>
      <w:r>
        <w:rPr>
          <w:rFonts w:asciiTheme="minorEastAsia" w:eastAsiaTheme="minorEastAsia" w:hAnsiTheme="minorEastAsia"/>
        </w:rPr>
        <w:t>”</w:t>
      </w:r>
      <w:r>
        <w:rPr>
          <w:rFonts w:asciiTheme="minorEastAsia" w:eastAsiaTheme="minorEastAsia" w:hAnsiTheme="minorEastAsia" w:cs="宋体" w:hint="eastAsia"/>
        </w:rPr>
        <w:t>和</w:t>
      </w:r>
      <w:r>
        <w:rPr>
          <w:rFonts w:asciiTheme="minorEastAsia" w:eastAsiaTheme="minorEastAsia" w:hAnsiTheme="minorEastAsia"/>
        </w:rPr>
        <w:t>4</w:t>
      </w:r>
      <w:r>
        <w:rPr>
          <w:rFonts w:asciiTheme="minorEastAsia" w:eastAsiaTheme="minorEastAsia" w:hAnsiTheme="minorEastAsia" w:cs="宋体" w:hint="eastAsia"/>
        </w:rPr>
        <w:t>份</w:t>
      </w:r>
      <w:r>
        <w:rPr>
          <w:rFonts w:asciiTheme="minorEastAsia" w:eastAsiaTheme="minorEastAsia" w:hAnsiTheme="minorEastAsia"/>
        </w:rPr>
        <w:t>“</w:t>
      </w:r>
      <w:r>
        <w:rPr>
          <w:rFonts w:asciiTheme="minorEastAsia" w:eastAsiaTheme="minorEastAsia" w:hAnsiTheme="minorEastAsia" w:cs="宋体" w:hint="eastAsia"/>
        </w:rPr>
        <w:t>副本</w:t>
      </w:r>
      <w:r>
        <w:rPr>
          <w:rFonts w:asciiTheme="minorEastAsia" w:eastAsiaTheme="minorEastAsia" w:hAnsiTheme="minorEastAsia"/>
        </w:rPr>
        <w:t>”</w:t>
      </w:r>
      <w:r>
        <w:rPr>
          <w:rFonts w:asciiTheme="minorEastAsia" w:eastAsiaTheme="minorEastAsia" w:hAnsiTheme="minorEastAsia" w:cs="宋体" w:hint="eastAsia"/>
        </w:rPr>
        <w:t>。）</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【特别说明】投标价格响应投标文件中的报价，包括本招标文件规定涵盖的所有范围及相应说明的全部内容涉及到的费用。本采购项目的付款方式要求，不接受任何意在更改的说明，否则作无效响应处理。</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1.投标报价表：</w:t>
      </w:r>
    </w:p>
    <w:p w:rsidR="0023470F" w:rsidRDefault="003F77CC">
      <w:pPr>
        <w:spacing w:line="360" w:lineRule="auto"/>
        <w:ind w:firstLineChars="200" w:firstLine="482"/>
        <w:rPr>
          <w:rFonts w:asciiTheme="minorEastAsia" w:eastAsiaTheme="minorEastAsia" w:hAnsiTheme="minorEastAsia" w:cs="宋体"/>
          <w:b/>
          <w:bCs/>
        </w:rPr>
      </w:pPr>
      <w:r>
        <w:rPr>
          <w:rFonts w:asciiTheme="minorEastAsia" w:eastAsiaTheme="minorEastAsia" w:hAnsiTheme="minorEastAsia" w:cs="宋体" w:hint="eastAsia"/>
          <w:b/>
          <w:bCs/>
        </w:rPr>
        <w:t>投标报价表（钢丝绳供货一览表Ⅰ）。</w:t>
      </w:r>
    </w:p>
    <w:p w:rsidR="0023470F" w:rsidRDefault="0023470F">
      <w:pPr>
        <w:spacing w:line="360" w:lineRule="auto"/>
        <w:ind w:firstLineChars="200" w:firstLine="482"/>
        <w:rPr>
          <w:rFonts w:asciiTheme="minorEastAsia" w:eastAsiaTheme="minorEastAsia" w:hAnsiTheme="minorEastAsia" w:cs="宋体"/>
          <w:b/>
          <w:bCs/>
        </w:rPr>
        <w:sectPr w:rsidR="0023470F">
          <w:pgSz w:w="11906" w:h="16838"/>
          <w:pgMar w:top="1440" w:right="1077" w:bottom="1440" w:left="1077" w:header="851" w:footer="471" w:gutter="0"/>
          <w:cols w:space="425"/>
          <w:docGrid w:linePitch="326"/>
        </w:sectPr>
      </w:pPr>
    </w:p>
    <w:p w:rsidR="0023470F" w:rsidRDefault="003F77CC">
      <w:pPr>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投标报价表《钢丝绳供货一览表Ⅰ》（格式表）</w:t>
      </w:r>
    </w:p>
    <w:p w:rsidR="0023470F" w:rsidRDefault="003F77CC">
      <w:pPr>
        <w:rPr>
          <w:rFonts w:asciiTheme="minorEastAsia" w:eastAsiaTheme="minorEastAsia" w:hAnsiTheme="minorEastAsia" w:cs="宋体"/>
        </w:rPr>
      </w:pPr>
      <w:r>
        <w:rPr>
          <w:rFonts w:asciiTheme="minorEastAsia" w:eastAsiaTheme="minorEastAsia" w:hAnsiTheme="minorEastAsia" w:cs="宋体" w:hint="eastAsia"/>
        </w:rPr>
        <w:t>项目名称：南通港（港口）集团有限公司钢丝绳采购项目</w:t>
      </w:r>
      <w:bookmarkStart w:id="81" w:name="_Hlk106611069"/>
    </w:p>
    <w:tbl>
      <w:tblPr>
        <w:tblW w:w="14034" w:type="dxa"/>
        <w:tblInd w:w="-34" w:type="dxa"/>
        <w:tblLayout w:type="fixed"/>
        <w:tblLook w:val="04A0"/>
      </w:tblPr>
      <w:tblGrid>
        <w:gridCol w:w="709"/>
        <w:gridCol w:w="1560"/>
        <w:gridCol w:w="1637"/>
        <w:gridCol w:w="1004"/>
        <w:gridCol w:w="776"/>
        <w:gridCol w:w="1005"/>
        <w:gridCol w:w="839"/>
        <w:gridCol w:w="836"/>
        <w:gridCol w:w="914"/>
        <w:gridCol w:w="867"/>
        <w:gridCol w:w="1005"/>
        <w:gridCol w:w="970"/>
        <w:gridCol w:w="789"/>
        <w:gridCol w:w="1123"/>
      </w:tblGrid>
      <w:tr w:rsidR="00AA5FFD" w:rsidTr="00AA5FFD">
        <w:trPr>
          <w:trHeight w:val="1209"/>
        </w:trPr>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序号</w:t>
            </w:r>
          </w:p>
        </w:tc>
        <w:tc>
          <w:tcPr>
            <w:tcW w:w="1560"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规格型号</w:t>
            </w:r>
          </w:p>
        </w:tc>
        <w:tc>
          <w:tcPr>
            <w:tcW w:w="1637"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适用设备及机构</w:t>
            </w:r>
          </w:p>
        </w:tc>
        <w:tc>
          <w:tcPr>
            <w:tcW w:w="1004"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color w:val="000000"/>
                <w:kern w:val="0"/>
                <w:sz w:val="21"/>
                <w:szCs w:val="21"/>
              </w:rPr>
              <w:t>单根更换长度</w:t>
            </w:r>
            <w:r>
              <w:rPr>
                <w:rFonts w:asciiTheme="minorEastAsia" w:eastAsiaTheme="minorEastAsia" w:hAnsiTheme="minorEastAsia" w:cs="宋体" w:hint="eastAsia"/>
                <w:b/>
                <w:bCs/>
                <w:kern w:val="0"/>
                <w:sz w:val="18"/>
                <w:szCs w:val="18"/>
              </w:rPr>
              <w:t>（不含制做绳头）</w:t>
            </w:r>
          </w:p>
        </w:tc>
        <w:tc>
          <w:tcPr>
            <w:tcW w:w="776"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钢丝绳品牌</w:t>
            </w:r>
          </w:p>
        </w:tc>
        <w:tc>
          <w:tcPr>
            <w:tcW w:w="1005"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使用寿命（或作业量）承诺</w:t>
            </w:r>
          </w:p>
        </w:tc>
        <w:tc>
          <w:tcPr>
            <w:tcW w:w="839"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主要制造标准</w:t>
            </w:r>
          </w:p>
        </w:tc>
        <w:tc>
          <w:tcPr>
            <w:tcW w:w="836"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钢绳直径偏差（%）</w:t>
            </w:r>
          </w:p>
        </w:tc>
        <w:tc>
          <w:tcPr>
            <w:tcW w:w="914"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钢丝绳破断拉力（KN）</w:t>
            </w:r>
          </w:p>
        </w:tc>
        <w:tc>
          <w:tcPr>
            <w:tcW w:w="867"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盘条品牌及规格</w:t>
            </w:r>
          </w:p>
        </w:tc>
        <w:tc>
          <w:tcPr>
            <w:tcW w:w="1005"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单丝弯折次数    （万次）</w:t>
            </w:r>
          </w:p>
        </w:tc>
        <w:tc>
          <w:tcPr>
            <w:tcW w:w="970"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制绳润滑油品牌及型号</w:t>
            </w:r>
          </w:p>
        </w:tc>
        <w:tc>
          <w:tcPr>
            <w:tcW w:w="789"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交货期（天）</w:t>
            </w:r>
          </w:p>
        </w:tc>
        <w:tc>
          <w:tcPr>
            <w:tcW w:w="1123" w:type="dxa"/>
            <w:tcBorders>
              <w:top w:val="single" w:sz="4" w:space="0" w:color="auto"/>
              <w:left w:val="nil"/>
              <w:bottom w:val="single" w:sz="4" w:space="0" w:color="auto"/>
              <w:right w:val="single" w:sz="4" w:space="0" w:color="auto"/>
            </w:tcBorders>
            <w:shd w:val="clear" w:color="000000" w:fill="auto"/>
            <w:vAlign w:val="center"/>
          </w:tcPr>
          <w:p w:rsidR="00AA5FFD" w:rsidRDefault="00AA5FFD">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报价（元∕吨）</w:t>
            </w:r>
          </w:p>
        </w:tc>
      </w:tr>
      <w:tr w:rsidR="00AA5FFD" w:rsidTr="00AA5FFD">
        <w:trPr>
          <w:trHeight w:val="81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40 NAT6*36WS-IWRC-1770左旋、右旋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海西MQ40-45起升</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140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ind w:leftChars="-78" w:hangingChars="104" w:hanging="187"/>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544"/>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36 6*36-IWRC-1770N/mm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左旋、右旋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1000T/H卸船机起升开闭</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220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544"/>
        </w:trPr>
        <w:tc>
          <w:tcPr>
            <w:tcW w:w="709" w:type="dxa"/>
            <w:vMerge/>
            <w:tcBorders>
              <w:top w:val="nil"/>
              <w:left w:val="single" w:sz="4" w:space="0" w:color="auto"/>
              <w:bottom w:val="single" w:sz="4" w:space="0" w:color="000000"/>
              <w:right w:val="single" w:sz="4" w:space="0" w:color="auto"/>
            </w:tcBorders>
            <w:vAlign w:val="center"/>
          </w:tcPr>
          <w:p w:rsidR="00AA5FFD" w:rsidRDefault="00AA5FFD">
            <w:pPr>
              <w:widowControl/>
              <w:jc w:val="left"/>
              <w:rPr>
                <w:rFonts w:asciiTheme="minorEastAsia" w:eastAsiaTheme="minorEastAsia" w:hAnsiTheme="minorEastAsia" w:cs="宋体"/>
                <w:color w:val="000000"/>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AA5FFD" w:rsidRDefault="00AA5FFD">
            <w:pPr>
              <w:widowControl/>
              <w:jc w:val="left"/>
              <w:rPr>
                <w:rFonts w:asciiTheme="minorEastAsia" w:eastAsiaTheme="minorEastAsia" w:hAnsiTheme="minorEastAsia" w:cs="宋体"/>
                <w:color w:val="000000"/>
                <w:kern w:val="0"/>
                <w:sz w:val="18"/>
                <w:szCs w:val="18"/>
              </w:rPr>
            </w:pP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hint="eastAsia"/>
                <w:color w:val="000000"/>
                <w:sz w:val="18"/>
                <w:szCs w:val="18"/>
              </w:rPr>
              <w:t>1000T/H卸船机抓斗</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hint="eastAsia"/>
                <w:color w:val="000000"/>
                <w:sz w:val="18"/>
                <w:szCs w:val="18"/>
              </w:rPr>
              <w:t>20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5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32 6*29-IWRC-1770N/mm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左旋、右旋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3000T/H装船机俯仰钢丝绳</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400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81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30 6*36-IWRC-1770N/mm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左旋、右旋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1000T/H卸船机俯仰机构</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240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5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22 6*wc(36)-IWRC-1770N/mm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1000T/H卸船机挡料板缠绕</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120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5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18 35W*7-IWRC-1770N/mm</w:t>
            </w:r>
            <w:r>
              <w:rPr>
                <w:rFonts w:asciiTheme="minorEastAsia" w:eastAsiaTheme="minorEastAsia" w:hAnsiTheme="minorEastAsia" w:cs="宋体" w:hint="eastAsia"/>
                <w:color w:val="000000"/>
                <w:sz w:val="18"/>
                <w:szCs w:val="18"/>
              </w:rPr>
              <w:t>²</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3000T/H装船机溜筒钢丝绳</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544"/>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14 6*FI(29)-IWR-B-1770N/mm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1000T/H卸船机拖绳小车牵引系统</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816"/>
        </w:trPr>
        <w:tc>
          <w:tcPr>
            <w:tcW w:w="709" w:type="dxa"/>
            <w:tcBorders>
              <w:top w:val="nil"/>
              <w:left w:val="single" w:sz="4" w:space="0" w:color="auto"/>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8</w:t>
            </w:r>
          </w:p>
        </w:tc>
        <w:tc>
          <w:tcPr>
            <w:tcW w:w="1560" w:type="dxa"/>
            <w:tcBorders>
              <w:top w:val="nil"/>
              <w:left w:val="nil"/>
              <w:bottom w:val="single" w:sz="4" w:space="0" w:color="auto"/>
              <w:right w:val="single" w:sz="4" w:space="0" w:color="auto"/>
            </w:tcBorders>
            <w:shd w:val="clear" w:color="auto" w:fill="auto"/>
            <w:vAlign w:val="center"/>
          </w:tcPr>
          <w:p w:rsidR="00AA5FFD" w:rsidRDefault="00AA5FFD">
            <w:pPr>
              <w:jc w:val="left"/>
              <w:rPr>
                <w:rFonts w:asciiTheme="minorEastAsia" w:eastAsiaTheme="minorEastAsia" w:hAnsiTheme="minorEastAsia" w:cs="宋体"/>
                <w:color w:val="000000"/>
                <w:sz w:val="18"/>
                <w:szCs w:val="18"/>
              </w:rPr>
            </w:pPr>
            <w:r>
              <w:rPr>
                <w:rFonts w:asciiTheme="minorEastAsia" w:eastAsia="MS Mincho" w:hAnsi="MS Mincho" w:cs="MS Mincho" w:hint="eastAsia"/>
                <w:color w:val="000000"/>
                <w:sz w:val="18"/>
                <w:szCs w:val="18"/>
              </w:rPr>
              <w:t>∅</w:t>
            </w:r>
            <w:r>
              <w:rPr>
                <w:rFonts w:asciiTheme="minorEastAsia" w:eastAsiaTheme="minorEastAsia" w:hAnsiTheme="minorEastAsia" w:hint="eastAsia"/>
                <w:color w:val="000000"/>
                <w:sz w:val="18"/>
                <w:szCs w:val="18"/>
              </w:rPr>
              <w:t>12 6*29FI-IWRC-1770N/mm</w:t>
            </w:r>
            <w:r>
              <w:rPr>
                <w:rFonts w:asciiTheme="minorEastAsia" w:eastAsiaTheme="minorEastAsia" w:hAnsiTheme="minorEastAsia" w:cs="宋体" w:hint="eastAsia"/>
                <w:color w:val="000000"/>
                <w:sz w:val="18"/>
                <w:szCs w:val="18"/>
              </w:rPr>
              <w:t>²</w:t>
            </w:r>
            <w:r>
              <w:rPr>
                <w:rFonts w:asciiTheme="minorEastAsia" w:eastAsiaTheme="minorEastAsia" w:hAnsiTheme="minorEastAsia" w:cs="仿宋" w:hint="eastAsia"/>
                <w:color w:val="000000"/>
                <w:sz w:val="18"/>
                <w:szCs w:val="18"/>
              </w:rPr>
              <w:t>左旋、右旋</w:t>
            </w:r>
          </w:p>
        </w:tc>
        <w:tc>
          <w:tcPr>
            <w:tcW w:w="1637" w:type="dxa"/>
            <w:tcBorders>
              <w:top w:val="nil"/>
              <w:left w:val="nil"/>
              <w:bottom w:val="single" w:sz="4" w:space="0" w:color="auto"/>
              <w:right w:val="single" w:sz="4" w:space="0" w:color="auto"/>
            </w:tcBorders>
            <w:shd w:val="clear" w:color="auto" w:fill="auto"/>
            <w:vAlign w:val="center"/>
          </w:tcPr>
          <w:p w:rsidR="00AA5FFD" w:rsidRDefault="00AA5FFD">
            <w:pP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1000T/H卸船机起升、开闭换绳钢丝绳</w:t>
            </w:r>
          </w:p>
        </w:tc>
        <w:tc>
          <w:tcPr>
            <w:tcW w:w="1004" w:type="dxa"/>
            <w:tcBorders>
              <w:top w:val="nil"/>
              <w:left w:val="nil"/>
              <w:bottom w:val="single" w:sz="4" w:space="0" w:color="auto"/>
              <w:right w:val="single" w:sz="4" w:space="0" w:color="auto"/>
            </w:tcBorders>
            <w:shd w:val="clear" w:color="auto" w:fill="auto"/>
            <w:noWrap/>
            <w:vAlign w:val="center"/>
          </w:tcPr>
          <w:p w:rsidR="00AA5FFD" w:rsidRDefault="00AA5FFD">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180/110</w:t>
            </w:r>
          </w:p>
        </w:tc>
        <w:tc>
          <w:tcPr>
            <w:tcW w:w="77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36"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867"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005"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970"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789"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c>
          <w:tcPr>
            <w:tcW w:w="1123" w:type="dxa"/>
            <w:tcBorders>
              <w:top w:val="nil"/>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 xml:space="preserve">　</w:t>
            </w:r>
          </w:p>
        </w:tc>
      </w:tr>
      <w:tr w:rsidR="00AA5FFD" w:rsidTr="00AA5FFD">
        <w:trPr>
          <w:trHeight w:val="634"/>
        </w:trPr>
        <w:tc>
          <w:tcPr>
            <w:tcW w:w="1291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AA5FFD" w:rsidRPr="00AA5FFD" w:rsidRDefault="006A2AD2" w:rsidP="00A92369">
            <w:pPr>
              <w:widowControl/>
              <w:jc w:val="center"/>
              <w:rPr>
                <w:rFonts w:asciiTheme="minorEastAsia" w:eastAsiaTheme="minorEastAsia" w:hAnsiTheme="minorEastAsia" w:cs="宋体"/>
                <w:color w:val="000000"/>
                <w:kern w:val="0"/>
              </w:rPr>
            </w:pPr>
            <w:r w:rsidRPr="006A2AD2">
              <w:rPr>
                <w:rFonts w:asciiTheme="minorEastAsia" w:eastAsiaTheme="minorEastAsia" w:hAnsiTheme="minorEastAsia" w:cs="宋体" w:hint="eastAsia"/>
                <w:color w:val="000000"/>
                <w:kern w:val="0"/>
              </w:rPr>
              <w:t>增值税专用发票税率</w:t>
            </w:r>
            <w:r w:rsidR="00AA5FFD" w:rsidRPr="00AA5FFD">
              <w:rPr>
                <w:rFonts w:asciiTheme="minorEastAsia" w:eastAsiaTheme="minorEastAsia" w:hAnsiTheme="minorEastAsia" w:cs="宋体" w:hint="eastAsia"/>
                <w:color w:val="000000"/>
                <w:kern w:val="0"/>
              </w:rPr>
              <w:t>（%）：</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AA5FFD" w:rsidRDefault="00AA5FFD">
            <w:pPr>
              <w:widowControl/>
              <w:jc w:val="left"/>
              <w:rPr>
                <w:rFonts w:asciiTheme="minorEastAsia" w:eastAsiaTheme="minorEastAsia" w:hAnsiTheme="minorEastAsia" w:cs="宋体"/>
                <w:color w:val="000000"/>
                <w:kern w:val="0"/>
                <w:sz w:val="18"/>
                <w:szCs w:val="18"/>
              </w:rPr>
            </w:pPr>
          </w:p>
        </w:tc>
      </w:tr>
    </w:tbl>
    <w:p w:rsidR="0023470F" w:rsidRDefault="0023470F">
      <w:pPr>
        <w:rPr>
          <w:rFonts w:asciiTheme="minorEastAsia" w:eastAsiaTheme="minorEastAsia" w:hAnsiTheme="minorEastAsia" w:cs="宋体"/>
          <w:sz w:val="21"/>
          <w:szCs w:val="21"/>
        </w:rPr>
      </w:pPr>
    </w:p>
    <w:p w:rsidR="0023470F" w:rsidRDefault="003F77CC">
      <w:pPr>
        <w:spacing w:line="360" w:lineRule="auto"/>
        <w:rPr>
          <w:rFonts w:asciiTheme="minorEastAsia" w:eastAsiaTheme="minorEastAsia" w:hAnsiTheme="minorEastAsia"/>
          <w:sz w:val="21"/>
          <w:szCs w:val="21"/>
        </w:rPr>
      </w:pPr>
      <w:bookmarkStart w:id="82" w:name="_Hlk106610640"/>
      <w:r>
        <w:rPr>
          <w:rFonts w:asciiTheme="minorEastAsia" w:eastAsiaTheme="minorEastAsia" w:hAnsiTheme="minorEastAsia" w:cs="宋体" w:hint="eastAsia"/>
          <w:sz w:val="21"/>
          <w:szCs w:val="21"/>
        </w:rPr>
        <w:t>（投标人）法定代表人或被委托受权人（签字或盖章）：</w:t>
      </w:r>
    </w:p>
    <w:p w:rsidR="0023470F" w:rsidRDefault="0023470F">
      <w:pPr>
        <w:spacing w:line="360" w:lineRule="auto"/>
        <w:rPr>
          <w:rFonts w:asciiTheme="minorEastAsia" w:eastAsiaTheme="minorEastAsia" w:hAnsiTheme="minorEastAsia" w:cs="宋体"/>
          <w:sz w:val="21"/>
          <w:szCs w:val="21"/>
        </w:rPr>
      </w:pPr>
    </w:p>
    <w:p w:rsidR="0023470F" w:rsidRDefault="003F77CC">
      <w:pPr>
        <w:spacing w:line="360"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（法人、其他组织须加盖公章）：</w:t>
      </w:r>
    </w:p>
    <w:p w:rsidR="0023470F" w:rsidRDefault="003F77CC">
      <w:pPr>
        <w:jc w:val="righ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年   月   日</w:t>
      </w:r>
    </w:p>
    <w:p w:rsidR="0023470F" w:rsidRDefault="0023470F">
      <w:pPr>
        <w:rPr>
          <w:rFonts w:asciiTheme="minorEastAsia" w:eastAsiaTheme="minorEastAsia" w:hAnsiTheme="minorEastAsia"/>
        </w:rPr>
      </w:pPr>
    </w:p>
    <w:p w:rsidR="0023470F" w:rsidRDefault="003F77CC">
      <w:pPr>
        <w:spacing w:line="360" w:lineRule="auto"/>
        <w:rPr>
          <w:rFonts w:asciiTheme="minorEastAsia" w:eastAsiaTheme="minorEastAsia" w:hAnsiTheme="minorEastAsia"/>
          <w:sz w:val="21"/>
          <w:szCs w:val="21"/>
          <w:u w:val="thick" w:color="FF0000"/>
        </w:rPr>
      </w:pPr>
      <w:r>
        <w:rPr>
          <w:rFonts w:asciiTheme="minorEastAsia" w:eastAsiaTheme="minorEastAsia" w:hAnsiTheme="minorEastAsia" w:cs="宋体" w:hint="eastAsia"/>
          <w:b/>
          <w:bCs/>
          <w:sz w:val="21"/>
          <w:szCs w:val="21"/>
        </w:rPr>
        <w:t>注：</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w:t>
      </w:r>
      <w:r>
        <w:rPr>
          <w:rFonts w:asciiTheme="minorEastAsia" w:eastAsiaTheme="minorEastAsia" w:hAnsiTheme="minorEastAsia" w:cs="宋体" w:hint="eastAsia"/>
          <w:b/>
          <w:bCs/>
          <w:sz w:val="21"/>
          <w:szCs w:val="21"/>
        </w:rPr>
        <w:t>本表为格式表，不得改动，必须提供。</w:t>
      </w:r>
    </w:p>
    <w:bookmarkEnd w:id="82"/>
    <w:p w:rsidR="0023470F" w:rsidRDefault="003F77CC">
      <w:pPr>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w:t>
      </w:r>
      <w:r>
        <w:rPr>
          <w:rFonts w:asciiTheme="minorEastAsia" w:eastAsiaTheme="minorEastAsia" w:hAnsiTheme="minorEastAsia"/>
          <w:sz w:val="21"/>
          <w:szCs w:val="21"/>
        </w:rPr>
        <w:t>2</w:t>
      </w:r>
      <w:r>
        <w:rPr>
          <w:rFonts w:asciiTheme="minorEastAsia" w:eastAsiaTheme="minorEastAsia" w:hAnsiTheme="minorEastAsia" w:cs="宋体" w:hint="eastAsia"/>
          <w:sz w:val="21"/>
          <w:szCs w:val="21"/>
        </w:rPr>
        <w:t>）</w:t>
      </w:r>
      <w:r>
        <w:rPr>
          <w:rFonts w:asciiTheme="minorEastAsia" w:eastAsiaTheme="minorEastAsia" w:hAnsiTheme="minorEastAsia" w:cs="宋体" w:hint="eastAsia"/>
          <w:b/>
          <w:bCs/>
          <w:sz w:val="21"/>
          <w:szCs w:val="21"/>
        </w:rPr>
        <w:t>投标人所报钢丝绳须为同一品牌。</w:t>
      </w:r>
      <w:r>
        <w:rPr>
          <w:rFonts w:asciiTheme="minorEastAsia" w:eastAsiaTheme="minorEastAsia" w:hAnsiTheme="minorEastAsia" w:cs="宋体" w:hint="eastAsia"/>
          <w:bCs/>
          <w:sz w:val="21"/>
          <w:szCs w:val="21"/>
        </w:rPr>
        <w:t>品牌建议为</w:t>
      </w:r>
      <w:r>
        <w:rPr>
          <w:rFonts w:asciiTheme="minorEastAsia" w:eastAsiaTheme="minorEastAsia" w:hAnsiTheme="minorEastAsia" w:cs="宋体" w:hint="eastAsia"/>
          <w:b/>
          <w:bCs/>
          <w:sz w:val="21"/>
          <w:szCs w:val="21"/>
        </w:rPr>
        <w:t>咸阳高索、贵绳巨龙、宁夏恒力</w:t>
      </w:r>
      <w:r>
        <w:rPr>
          <w:rFonts w:asciiTheme="minorEastAsia" w:eastAsiaTheme="minorEastAsia" w:hAnsiTheme="minorEastAsia" w:cs="宋体" w:hint="eastAsia"/>
          <w:sz w:val="21"/>
          <w:szCs w:val="21"/>
        </w:rPr>
        <w:t>或同等档次及以上品牌厂家生产的合格产品。</w:t>
      </w:r>
    </w:p>
    <w:p w:rsidR="0023470F" w:rsidRDefault="003F77CC">
      <w:pPr>
        <w:spacing w:line="360" w:lineRule="auto"/>
        <w:ind w:firstLineChars="200" w:firstLine="42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（3）</w:t>
      </w:r>
      <w:r>
        <w:rPr>
          <w:rFonts w:asciiTheme="minorEastAsia" w:eastAsiaTheme="minorEastAsia" w:hAnsiTheme="minorEastAsia" w:cs="宋体" w:hint="eastAsia"/>
          <w:b/>
          <w:sz w:val="21"/>
          <w:szCs w:val="21"/>
        </w:rPr>
        <w:t>投标报价：为钢丝绳交付至采购人</w:t>
      </w:r>
      <w:bookmarkStart w:id="83" w:name="_Hlk106701706"/>
      <w:r>
        <w:rPr>
          <w:rFonts w:asciiTheme="minorEastAsia" w:eastAsiaTheme="minorEastAsia" w:hAnsiTheme="minorEastAsia" w:cs="宋体" w:hint="eastAsia"/>
          <w:b/>
          <w:sz w:val="21"/>
          <w:szCs w:val="21"/>
        </w:rPr>
        <w:t>货物本体单价、运输费、包装费、保险费、增值税等一切费用，在协议有效期内，钢丝绳供货单价将可能随国内钢材交易市场钢材价格的变化而发生调整。</w:t>
      </w:r>
    </w:p>
    <w:p w:rsidR="0023470F" w:rsidRDefault="003F77CC">
      <w:pPr>
        <w:tabs>
          <w:tab w:val="center" w:pos="7219"/>
        </w:tabs>
        <w:spacing w:line="360" w:lineRule="auto"/>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（4）</w:t>
      </w:r>
      <w:r>
        <w:rPr>
          <w:rFonts w:asciiTheme="minorEastAsia" w:eastAsiaTheme="minorEastAsia" w:hAnsiTheme="minorEastAsia" w:cs="宋体" w:hint="eastAsia"/>
          <w:b/>
          <w:sz w:val="21"/>
          <w:szCs w:val="21"/>
        </w:rPr>
        <w:t>投标报价超过钢丝绳限价的，作无效投标处理。</w:t>
      </w:r>
      <w:bookmarkEnd w:id="83"/>
      <w:r>
        <w:rPr>
          <w:rFonts w:asciiTheme="minorEastAsia" w:eastAsiaTheme="minorEastAsia" w:hAnsiTheme="minorEastAsia" w:cs="宋体"/>
          <w:sz w:val="21"/>
          <w:szCs w:val="21"/>
        </w:rPr>
        <w:tab/>
      </w:r>
    </w:p>
    <w:p w:rsidR="0023470F" w:rsidRDefault="003F77CC">
      <w:pPr>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cs="宋体" w:hint="eastAsia"/>
          <w:sz w:val="21"/>
          <w:szCs w:val="21"/>
        </w:rPr>
        <w:t>（5）</w:t>
      </w:r>
      <w:r>
        <w:rPr>
          <w:rFonts w:asciiTheme="minorEastAsia" w:eastAsiaTheme="minorEastAsia" w:hAnsiTheme="minorEastAsia" w:hint="eastAsia"/>
          <w:sz w:val="21"/>
          <w:szCs w:val="21"/>
        </w:rPr>
        <w:t>如有漏项或不按招标文件的要求填报导致报价无效，作无效投标处理。</w:t>
      </w:r>
    </w:p>
    <w:bookmarkEnd w:id="81"/>
    <w:p w:rsidR="0023470F" w:rsidRDefault="0023470F">
      <w:pPr>
        <w:widowControl/>
        <w:spacing w:line="360" w:lineRule="auto"/>
        <w:ind w:firstLineChars="50" w:firstLine="141"/>
        <w:jc w:val="left"/>
        <w:rPr>
          <w:rFonts w:asciiTheme="minorEastAsia" w:eastAsiaTheme="minorEastAsia" w:hAnsiTheme="minorEastAsia" w:cs="宋体"/>
          <w:b/>
          <w:bCs/>
          <w:sz w:val="28"/>
          <w:szCs w:val="28"/>
        </w:rPr>
      </w:pPr>
    </w:p>
    <w:p w:rsidR="0023470F" w:rsidRDefault="0023470F">
      <w:pPr>
        <w:widowControl/>
        <w:spacing w:line="360" w:lineRule="auto"/>
        <w:ind w:firstLineChars="50" w:firstLine="141"/>
        <w:jc w:val="left"/>
        <w:rPr>
          <w:rFonts w:asciiTheme="minorEastAsia" w:eastAsiaTheme="minorEastAsia" w:hAnsiTheme="minorEastAsia" w:cs="宋体"/>
          <w:b/>
          <w:bCs/>
          <w:sz w:val="28"/>
          <w:szCs w:val="28"/>
        </w:rPr>
      </w:pPr>
    </w:p>
    <w:p w:rsidR="0023470F" w:rsidRDefault="003F77CC">
      <w:pPr>
        <w:widowControl/>
        <w:spacing w:line="360" w:lineRule="auto"/>
        <w:ind w:firstLineChars="50" w:firstLine="120"/>
        <w:jc w:val="center"/>
        <w:rPr>
          <w:rFonts w:asciiTheme="minorEastAsia" w:eastAsiaTheme="minorEastAsia" w:hAnsiTheme="minorEastAsia"/>
          <w:b/>
          <w:bCs/>
        </w:rPr>
      </w:pPr>
      <w:r>
        <w:rPr>
          <w:rFonts w:asciiTheme="minorEastAsia" w:eastAsiaTheme="minorEastAsia" w:hAnsiTheme="minorEastAsia"/>
          <w:b/>
          <w:bCs/>
        </w:rPr>
        <w:t>……</w:t>
      </w:r>
      <w:r>
        <w:rPr>
          <w:rFonts w:asciiTheme="minorEastAsia" w:eastAsiaTheme="minorEastAsia" w:hAnsiTheme="minorEastAsia" w:cs="宋体" w:hint="eastAsia"/>
          <w:b/>
          <w:bCs/>
        </w:rPr>
        <w:t>全文结束</w:t>
      </w:r>
      <w:r>
        <w:rPr>
          <w:rFonts w:asciiTheme="minorEastAsia" w:eastAsiaTheme="minorEastAsia" w:hAnsiTheme="minorEastAsia"/>
          <w:b/>
          <w:bCs/>
        </w:rPr>
        <w:t>……</w:t>
      </w:r>
    </w:p>
    <w:sectPr w:rsidR="0023470F" w:rsidSect="0023470F">
      <w:pgSz w:w="16838" w:h="11906" w:orient="landscape"/>
      <w:pgMar w:top="1077" w:right="1440" w:bottom="1077" w:left="1440" w:header="851" w:footer="471"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14" w:rsidRDefault="003B3914" w:rsidP="0023470F">
      <w:r>
        <w:separator/>
      </w:r>
    </w:p>
  </w:endnote>
  <w:endnote w:type="continuationSeparator" w:id="0">
    <w:p w:rsidR="003B3914" w:rsidRDefault="003B3914" w:rsidP="0023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nlo">
    <w:altName w:val="Arial Unicode MS"/>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E7" w:rsidRDefault="00481602">
    <w:pPr>
      <w:pStyle w:val="ab"/>
      <w:jc w:val="center"/>
    </w:pPr>
    <w:r>
      <w:rPr>
        <w:b/>
        <w:bCs/>
      </w:rPr>
      <w:fldChar w:fldCharType="begin"/>
    </w:r>
    <w:r w:rsidR="00E915E7">
      <w:rPr>
        <w:b/>
        <w:bCs/>
      </w:rPr>
      <w:instrText>PAGE</w:instrText>
    </w:r>
    <w:r>
      <w:rPr>
        <w:b/>
        <w:bCs/>
      </w:rPr>
      <w:fldChar w:fldCharType="separate"/>
    </w:r>
    <w:r w:rsidR="003B3914">
      <w:rPr>
        <w:b/>
        <w:bCs/>
        <w:noProof/>
      </w:rPr>
      <w:t>1</w:t>
    </w:r>
    <w:r>
      <w:rPr>
        <w:b/>
        <w:bCs/>
      </w:rPr>
      <w:fldChar w:fldCharType="end"/>
    </w:r>
    <w:r w:rsidR="00E915E7">
      <w:rPr>
        <w:lang w:val="zh-CN"/>
      </w:rPr>
      <w:t xml:space="preserve"> / </w:t>
    </w:r>
    <w:r>
      <w:rPr>
        <w:b/>
        <w:bCs/>
      </w:rPr>
      <w:fldChar w:fldCharType="begin"/>
    </w:r>
    <w:r w:rsidR="00E915E7">
      <w:rPr>
        <w:b/>
        <w:bCs/>
      </w:rPr>
      <w:instrText>NUMPAGES</w:instrText>
    </w:r>
    <w:r>
      <w:rPr>
        <w:b/>
        <w:bCs/>
      </w:rPr>
      <w:fldChar w:fldCharType="separate"/>
    </w:r>
    <w:r w:rsidR="003B3914">
      <w:rPr>
        <w:b/>
        <w:bCs/>
        <w:noProof/>
      </w:rPr>
      <w:t>1</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14" w:rsidRDefault="003B3914" w:rsidP="0023470F">
      <w:r>
        <w:separator/>
      </w:r>
    </w:p>
  </w:footnote>
  <w:footnote w:type="continuationSeparator" w:id="0">
    <w:p w:rsidR="003B3914" w:rsidRDefault="003B3914" w:rsidP="0023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M4OTI5MTkwMzhlMjk4MjQwOTFkYTk4YTc5YTU1MmEifQ=="/>
  </w:docVars>
  <w:rsids>
    <w:rsidRoot w:val="009D44D5"/>
    <w:rsid w:val="0000034A"/>
    <w:rsid w:val="00003524"/>
    <w:rsid w:val="00005063"/>
    <w:rsid w:val="00007B76"/>
    <w:rsid w:val="000128C9"/>
    <w:rsid w:val="000132B4"/>
    <w:rsid w:val="000135A4"/>
    <w:rsid w:val="00014F8D"/>
    <w:rsid w:val="00020EF6"/>
    <w:rsid w:val="00021F0C"/>
    <w:rsid w:val="000271FC"/>
    <w:rsid w:val="00030885"/>
    <w:rsid w:val="0003120E"/>
    <w:rsid w:val="00031FBF"/>
    <w:rsid w:val="00032E7C"/>
    <w:rsid w:val="00033A8A"/>
    <w:rsid w:val="00037EE1"/>
    <w:rsid w:val="00040F7A"/>
    <w:rsid w:val="00041776"/>
    <w:rsid w:val="00043D70"/>
    <w:rsid w:val="00044750"/>
    <w:rsid w:val="00050510"/>
    <w:rsid w:val="000514DA"/>
    <w:rsid w:val="00055961"/>
    <w:rsid w:val="00061BAA"/>
    <w:rsid w:val="00061CBC"/>
    <w:rsid w:val="00061D07"/>
    <w:rsid w:val="00062186"/>
    <w:rsid w:val="000643A7"/>
    <w:rsid w:val="0006450F"/>
    <w:rsid w:val="00065ABB"/>
    <w:rsid w:val="00066367"/>
    <w:rsid w:val="00066BD8"/>
    <w:rsid w:val="0007029A"/>
    <w:rsid w:val="0007194F"/>
    <w:rsid w:val="00076343"/>
    <w:rsid w:val="0007738C"/>
    <w:rsid w:val="00080041"/>
    <w:rsid w:val="000805AB"/>
    <w:rsid w:val="00093B52"/>
    <w:rsid w:val="000945B3"/>
    <w:rsid w:val="00095071"/>
    <w:rsid w:val="000A0F66"/>
    <w:rsid w:val="000A1242"/>
    <w:rsid w:val="000A17B6"/>
    <w:rsid w:val="000A3FDA"/>
    <w:rsid w:val="000A4C24"/>
    <w:rsid w:val="000A78C4"/>
    <w:rsid w:val="000B0415"/>
    <w:rsid w:val="000B0FE3"/>
    <w:rsid w:val="000B52A7"/>
    <w:rsid w:val="000B5C7F"/>
    <w:rsid w:val="000B698A"/>
    <w:rsid w:val="000C2579"/>
    <w:rsid w:val="000C31A5"/>
    <w:rsid w:val="000C5760"/>
    <w:rsid w:val="000C62D6"/>
    <w:rsid w:val="000C6684"/>
    <w:rsid w:val="000C6EE4"/>
    <w:rsid w:val="000D01E8"/>
    <w:rsid w:val="000D221F"/>
    <w:rsid w:val="000D5F53"/>
    <w:rsid w:val="000D675A"/>
    <w:rsid w:val="000E0837"/>
    <w:rsid w:val="000E187E"/>
    <w:rsid w:val="000E6641"/>
    <w:rsid w:val="000E7DB6"/>
    <w:rsid w:val="000F37BA"/>
    <w:rsid w:val="000F6A4B"/>
    <w:rsid w:val="0010005A"/>
    <w:rsid w:val="001000E2"/>
    <w:rsid w:val="00100167"/>
    <w:rsid w:val="001009FA"/>
    <w:rsid w:val="0010662A"/>
    <w:rsid w:val="001109D4"/>
    <w:rsid w:val="0011351B"/>
    <w:rsid w:val="00114A9F"/>
    <w:rsid w:val="00114FFB"/>
    <w:rsid w:val="001154A0"/>
    <w:rsid w:val="00121D33"/>
    <w:rsid w:val="0012396A"/>
    <w:rsid w:val="00124109"/>
    <w:rsid w:val="0012501D"/>
    <w:rsid w:val="001252D8"/>
    <w:rsid w:val="00127C12"/>
    <w:rsid w:val="00130DD3"/>
    <w:rsid w:val="001318B9"/>
    <w:rsid w:val="001337B0"/>
    <w:rsid w:val="001345ED"/>
    <w:rsid w:val="0013484D"/>
    <w:rsid w:val="00136381"/>
    <w:rsid w:val="00136BF5"/>
    <w:rsid w:val="00136C16"/>
    <w:rsid w:val="0013755C"/>
    <w:rsid w:val="001400F7"/>
    <w:rsid w:val="0014492F"/>
    <w:rsid w:val="00147CD7"/>
    <w:rsid w:val="00147FB6"/>
    <w:rsid w:val="001513E1"/>
    <w:rsid w:val="0015197E"/>
    <w:rsid w:val="00154EB6"/>
    <w:rsid w:val="00156FD6"/>
    <w:rsid w:val="00160282"/>
    <w:rsid w:val="00160E94"/>
    <w:rsid w:val="001616C4"/>
    <w:rsid w:val="001669E9"/>
    <w:rsid w:val="00167DC7"/>
    <w:rsid w:val="00170C68"/>
    <w:rsid w:val="00170E92"/>
    <w:rsid w:val="0017167D"/>
    <w:rsid w:val="001718EB"/>
    <w:rsid w:val="00176242"/>
    <w:rsid w:val="00176444"/>
    <w:rsid w:val="0017749A"/>
    <w:rsid w:val="00182087"/>
    <w:rsid w:val="00184795"/>
    <w:rsid w:val="00186E49"/>
    <w:rsid w:val="00190259"/>
    <w:rsid w:val="001933EA"/>
    <w:rsid w:val="00193C3A"/>
    <w:rsid w:val="00194548"/>
    <w:rsid w:val="0019468F"/>
    <w:rsid w:val="00197905"/>
    <w:rsid w:val="001A0CC4"/>
    <w:rsid w:val="001A0D94"/>
    <w:rsid w:val="001A1EAA"/>
    <w:rsid w:val="001A3434"/>
    <w:rsid w:val="001A6E27"/>
    <w:rsid w:val="001B03F7"/>
    <w:rsid w:val="001B0D04"/>
    <w:rsid w:val="001C0169"/>
    <w:rsid w:val="001C3025"/>
    <w:rsid w:val="001C3A6F"/>
    <w:rsid w:val="001C62A6"/>
    <w:rsid w:val="001D219C"/>
    <w:rsid w:val="001D40A6"/>
    <w:rsid w:val="001D71AC"/>
    <w:rsid w:val="001E20A7"/>
    <w:rsid w:val="001E2825"/>
    <w:rsid w:val="001E43A0"/>
    <w:rsid w:val="001E4FDF"/>
    <w:rsid w:val="001E50FF"/>
    <w:rsid w:val="001E6476"/>
    <w:rsid w:val="001F35C2"/>
    <w:rsid w:val="001F3934"/>
    <w:rsid w:val="001F48C2"/>
    <w:rsid w:val="001F7149"/>
    <w:rsid w:val="00200471"/>
    <w:rsid w:val="00200EF4"/>
    <w:rsid w:val="00202E59"/>
    <w:rsid w:val="00204734"/>
    <w:rsid w:val="00207A59"/>
    <w:rsid w:val="002146A8"/>
    <w:rsid w:val="00214FFC"/>
    <w:rsid w:val="00216A3D"/>
    <w:rsid w:val="0022218F"/>
    <w:rsid w:val="002228CD"/>
    <w:rsid w:val="00222EA5"/>
    <w:rsid w:val="002259C1"/>
    <w:rsid w:val="00225B5C"/>
    <w:rsid w:val="0022614A"/>
    <w:rsid w:val="00227077"/>
    <w:rsid w:val="00227257"/>
    <w:rsid w:val="0022735D"/>
    <w:rsid w:val="00230664"/>
    <w:rsid w:val="00232D2D"/>
    <w:rsid w:val="0023470F"/>
    <w:rsid w:val="00235F54"/>
    <w:rsid w:val="00235F64"/>
    <w:rsid w:val="002407B2"/>
    <w:rsid w:val="00241436"/>
    <w:rsid w:val="002414FE"/>
    <w:rsid w:val="00241B60"/>
    <w:rsid w:val="002420FA"/>
    <w:rsid w:val="00243AFC"/>
    <w:rsid w:val="00245665"/>
    <w:rsid w:val="00245B04"/>
    <w:rsid w:val="00252133"/>
    <w:rsid w:val="00254651"/>
    <w:rsid w:val="00257214"/>
    <w:rsid w:val="00257943"/>
    <w:rsid w:val="00257E5F"/>
    <w:rsid w:val="00260E95"/>
    <w:rsid w:val="0026356F"/>
    <w:rsid w:val="00265885"/>
    <w:rsid w:val="00266873"/>
    <w:rsid w:val="00273324"/>
    <w:rsid w:val="0027512B"/>
    <w:rsid w:val="0027547F"/>
    <w:rsid w:val="0027624B"/>
    <w:rsid w:val="002768FD"/>
    <w:rsid w:val="0027781C"/>
    <w:rsid w:val="00277913"/>
    <w:rsid w:val="00283DC4"/>
    <w:rsid w:val="00284697"/>
    <w:rsid w:val="0028481C"/>
    <w:rsid w:val="00284E35"/>
    <w:rsid w:val="002859EB"/>
    <w:rsid w:val="00287533"/>
    <w:rsid w:val="002917D9"/>
    <w:rsid w:val="00291BFD"/>
    <w:rsid w:val="002947AA"/>
    <w:rsid w:val="002947B2"/>
    <w:rsid w:val="0029660E"/>
    <w:rsid w:val="002970D5"/>
    <w:rsid w:val="00297B80"/>
    <w:rsid w:val="002A0D4A"/>
    <w:rsid w:val="002A21C9"/>
    <w:rsid w:val="002A253C"/>
    <w:rsid w:val="002A2F14"/>
    <w:rsid w:val="002A2F2C"/>
    <w:rsid w:val="002A5D5A"/>
    <w:rsid w:val="002A62B3"/>
    <w:rsid w:val="002B308F"/>
    <w:rsid w:val="002B5E19"/>
    <w:rsid w:val="002C0D6E"/>
    <w:rsid w:val="002C129B"/>
    <w:rsid w:val="002C1922"/>
    <w:rsid w:val="002C5C09"/>
    <w:rsid w:val="002D2997"/>
    <w:rsid w:val="002D2EF0"/>
    <w:rsid w:val="002D4B71"/>
    <w:rsid w:val="002E04EB"/>
    <w:rsid w:val="002E7222"/>
    <w:rsid w:val="002E728C"/>
    <w:rsid w:val="002F1E13"/>
    <w:rsid w:val="002F1EDA"/>
    <w:rsid w:val="002F27C5"/>
    <w:rsid w:val="002F4C24"/>
    <w:rsid w:val="002F4E74"/>
    <w:rsid w:val="002F5BF5"/>
    <w:rsid w:val="002F5C70"/>
    <w:rsid w:val="002F68D0"/>
    <w:rsid w:val="002F6A46"/>
    <w:rsid w:val="002F7806"/>
    <w:rsid w:val="00301375"/>
    <w:rsid w:val="0030166A"/>
    <w:rsid w:val="00310D5C"/>
    <w:rsid w:val="00311516"/>
    <w:rsid w:val="003129A0"/>
    <w:rsid w:val="00316B18"/>
    <w:rsid w:val="00317441"/>
    <w:rsid w:val="003206AD"/>
    <w:rsid w:val="00321CB3"/>
    <w:rsid w:val="0032255D"/>
    <w:rsid w:val="00324F1C"/>
    <w:rsid w:val="0032793B"/>
    <w:rsid w:val="0032794E"/>
    <w:rsid w:val="00331D31"/>
    <w:rsid w:val="003328EA"/>
    <w:rsid w:val="0033596F"/>
    <w:rsid w:val="00337AA6"/>
    <w:rsid w:val="00345BF3"/>
    <w:rsid w:val="00352097"/>
    <w:rsid w:val="00352377"/>
    <w:rsid w:val="00354253"/>
    <w:rsid w:val="0035452E"/>
    <w:rsid w:val="003579F5"/>
    <w:rsid w:val="00361135"/>
    <w:rsid w:val="00361EDC"/>
    <w:rsid w:val="0036340A"/>
    <w:rsid w:val="0036369A"/>
    <w:rsid w:val="003642CF"/>
    <w:rsid w:val="00365A9E"/>
    <w:rsid w:val="00371843"/>
    <w:rsid w:val="00371D5C"/>
    <w:rsid w:val="00372718"/>
    <w:rsid w:val="00374361"/>
    <w:rsid w:val="003749D7"/>
    <w:rsid w:val="00375A8C"/>
    <w:rsid w:val="00375DC4"/>
    <w:rsid w:val="00376788"/>
    <w:rsid w:val="00376B5B"/>
    <w:rsid w:val="00382B45"/>
    <w:rsid w:val="0038374A"/>
    <w:rsid w:val="00390AF7"/>
    <w:rsid w:val="00392B43"/>
    <w:rsid w:val="00394516"/>
    <w:rsid w:val="00395778"/>
    <w:rsid w:val="00395A4E"/>
    <w:rsid w:val="00396AC3"/>
    <w:rsid w:val="0039790F"/>
    <w:rsid w:val="003A03B9"/>
    <w:rsid w:val="003A30BF"/>
    <w:rsid w:val="003A3FFF"/>
    <w:rsid w:val="003A459A"/>
    <w:rsid w:val="003A6B28"/>
    <w:rsid w:val="003B024D"/>
    <w:rsid w:val="003B3805"/>
    <w:rsid w:val="003B3914"/>
    <w:rsid w:val="003B4C6C"/>
    <w:rsid w:val="003B4FCF"/>
    <w:rsid w:val="003C0E53"/>
    <w:rsid w:val="003C1A73"/>
    <w:rsid w:val="003C438D"/>
    <w:rsid w:val="003D4453"/>
    <w:rsid w:val="003D5752"/>
    <w:rsid w:val="003D7E73"/>
    <w:rsid w:val="003E10DD"/>
    <w:rsid w:val="003E1B6E"/>
    <w:rsid w:val="003E1DCA"/>
    <w:rsid w:val="003E38AB"/>
    <w:rsid w:val="003E48C8"/>
    <w:rsid w:val="003E4FA2"/>
    <w:rsid w:val="003E72C2"/>
    <w:rsid w:val="003F050C"/>
    <w:rsid w:val="003F2556"/>
    <w:rsid w:val="003F6D69"/>
    <w:rsid w:val="003F73F5"/>
    <w:rsid w:val="003F77CC"/>
    <w:rsid w:val="00401C0B"/>
    <w:rsid w:val="00401F0D"/>
    <w:rsid w:val="00403E01"/>
    <w:rsid w:val="0040682B"/>
    <w:rsid w:val="00407E9B"/>
    <w:rsid w:val="004127BF"/>
    <w:rsid w:val="00413D1D"/>
    <w:rsid w:val="0041448E"/>
    <w:rsid w:val="004173B2"/>
    <w:rsid w:val="00417730"/>
    <w:rsid w:val="00417B45"/>
    <w:rsid w:val="00417FBF"/>
    <w:rsid w:val="00420B84"/>
    <w:rsid w:val="00420DB7"/>
    <w:rsid w:val="004240A4"/>
    <w:rsid w:val="004246FD"/>
    <w:rsid w:val="004248F5"/>
    <w:rsid w:val="00424BAA"/>
    <w:rsid w:val="0042502F"/>
    <w:rsid w:val="004317EC"/>
    <w:rsid w:val="00431C19"/>
    <w:rsid w:val="00431F50"/>
    <w:rsid w:val="0043479F"/>
    <w:rsid w:val="00435D1A"/>
    <w:rsid w:val="00440CA3"/>
    <w:rsid w:val="0044198D"/>
    <w:rsid w:val="0044333B"/>
    <w:rsid w:val="00443C6C"/>
    <w:rsid w:val="00444B90"/>
    <w:rsid w:val="00446564"/>
    <w:rsid w:val="004500C8"/>
    <w:rsid w:val="0045367B"/>
    <w:rsid w:val="00453C5F"/>
    <w:rsid w:val="00456C66"/>
    <w:rsid w:val="00462166"/>
    <w:rsid w:val="00463396"/>
    <w:rsid w:val="00463524"/>
    <w:rsid w:val="0046437A"/>
    <w:rsid w:val="004643D2"/>
    <w:rsid w:val="00465B88"/>
    <w:rsid w:val="0046624F"/>
    <w:rsid w:val="004725D9"/>
    <w:rsid w:val="004757A9"/>
    <w:rsid w:val="0048068E"/>
    <w:rsid w:val="00481602"/>
    <w:rsid w:val="0048577C"/>
    <w:rsid w:val="00486A48"/>
    <w:rsid w:val="00491272"/>
    <w:rsid w:val="004965BF"/>
    <w:rsid w:val="00497875"/>
    <w:rsid w:val="004A164C"/>
    <w:rsid w:val="004A1B26"/>
    <w:rsid w:val="004A3147"/>
    <w:rsid w:val="004A59BC"/>
    <w:rsid w:val="004A5DCD"/>
    <w:rsid w:val="004A7CB6"/>
    <w:rsid w:val="004B0F63"/>
    <w:rsid w:val="004B6036"/>
    <w:rsid w:val="004B6FDA"/>
    <w:rsid w:val="004C3338"/>
    <w:rsid w:val="004C3724"/>
    <w:rsid w:val="004C5565"/>
    <w:rsid w:val="004D175A"/>
    <w:rsid w:val="004D49E4"/>
    <w:rsid w:val="004D7C79"/>
    <w:rsid w:val="004E0B18"/>
    <w:rsid w:val="004E1214"/>
    <w:rsid w:val="004E2005"/>
    <w:rsid w:val="004E4E39"/>
    <w:rsid w:val="004E4EB2"/>
    <w:rsid w:val="004E5050"/>
    <w:rsid w:val="004E61CA"/>
    <w:rsid w:val="004E64DE"/>
    <w:rsid w:val="004E6A1C"/>
    <w:rsid w:val="004F1D78"/>
    <w:rsid w:val="004F3510"/>
    <w:rsid w:val="005028AB"/>
    <w:rsid w:val="005047F2"/>
    <w:rsid w:val="005115F8"/>
    <w:rsid w:val="00512BAB"/>
    <w:rsid w:val="005130AD"/>
    <w:rsid w:val="00514640"/>
    <w:rsid w:val="00516D57"/>
    <w:rsid w:val="005206B4"/>
    <w:rsid w:val="00522187"/>
    <w:rsid w:val="00523B45"/>
    <w:rsid w:val="0052660B"/>
    <w:rsid w:val="00530FB3"/>
    <w:rsid w:val="00535A9D"/>
    <w:rsid w:val="005373F8"/>
    <w:rsid w:val="00537BF6"/>
    <w:rsid w:val="00544071"/>
    <w:rsid w:val="00544BA4"/>
    <w:rsid w:val="0054637E"/>
    <w:rsid w:val="0055406D"/>
    <w:rsid w:val="005546C1"/>
    <w:rsid w:val="005547F2"/>
    <w:rsid w:val="00555585"/>
    <w:rsid w:val="005563C5"/>
    <w:rsid w:val="00556472"/>
    <w:rsid w:val="005626AD"/>
    <w:rsid w:val="005636FB"/>
    <w:rsid w:val="0057233E"/>
    <w:rsid w:val="005744EC"/>
    <w:rsid w:val="005759CF"/>
    <w:rsid w:val="005761F2"/>
    <w:rsid w:val="005778FE"/>
    <w:rsid w:val="00583338"/>
    <w:rsid w:val="005861C9"/>
    <w:rsid w:val="00590E0B"/>
    <w:rsid w:val="005917C8"/>
    <w:rsid w:val="00593C55"/>
    <w:rsid w:val="00597B82"/>
    <w:rsid w:val="005A1FC8"/>
    <w:rsid w:val="005A2C9A"/>
    <w:rsid w:val="005A357A"/>
    <w:rsid w:val="005A623E"/>
    <w:rsid w:val="005A6CFF"/>
    <w:rsid w:val="005B0195"/>
    <w:rsid w:val="005B0975"/>
    <w:rsid w:val="005B0A4D"/>
    <w:rsid w:val="005B0AD4"/>
    <w:rsid w:val="005B5F77"/>
    <w:rsid w:val="005B6E59"/>
    <w:rsid w:val="005B7675"/>
    <w:rsid w:val="005B782F"/>
    <w:rsid w:val="005C20F1"/>
    <w:rsid w:val="005C5AC1"/>
    <w:rsid w:val="005C76A6"/>
    <w:rsid w:val="005C793A"/>
    <w:rsid w:val="005D0AB7"/>
    <w:rsid w:val="005D27E6"/>
    <w:rsid w:val="005D2FEB"/>
    <w:rsid w:val="005D5905"/>
    <w:rsid w:val="005E2757"/>
    <w:rsid w:val="005E2BB5"/>
    <w:rsid w:val="005E5E09"/>
    <w:rsid w:val="005E69BC"/>
    <w:rsid w:val="005E6F97"/>
    <w:rsid w:val="005E79CC"/>
    <w:rsid w:val="005F0516"/>
    <w:rsid w:val="005F060E"/>
    <w:rsid w:val="005F1BD0"/>
    <w:rsid w:val="005F21A6"/>
    <w:rsid w:val="005F3F0F"/>
    <w:rsid w:val="005F4F27"/>
    <w:rsid w:val="005F5A1D"/>
    <w:rsid w:val="005F7024"/>
    <w:rsid w:val="005F74E1"/>
    <w:rsid w:val="005F7FB4"/>
    <w:rsid w:val="00600B70"/>
    <w:rsid w:val="0060262C"/>
    <w:rsid w:val="00603653"/>
    <w:rsid w:val="00605846"/>
    <w:rsid w:val="006074D6"/>
    <w:rsid w:val="00615C41"/>
    <w:rsid w:val="006215AB"/>
    <w:rsid w:val="00632F84"/>
    <w:rsid w:val="00635941"/>
    <w:rsid w:val="00635E1C"/>
    <w:rsid w:val="0064245A"/>
    <w:rsid w:val="006426A8"/>
    <w:rsid w:val="00643EF4"/>
    <w:rsid w:val="00644208"/>
    <w:rsid w:val="00645780"/>
    <w:rsid w:val="00651168"/>
    <w:rsid w:val="0065157F"/>
    <w:rsid w:val="0065258C"/>
    <w:rsid w:val="00655C91"/>
    <w:rsid w:val="00656515"/>
    <w:rsid w:val="00660CAA"/>
    <w:rsid w:val="0066236D"/>
    <w:rsid w:val="0066397D"/>
    <w:rsid w:val="00664E40"/>
    <w:rsid w:val="00665AD4"/>
    <w:rsid w:val="00667554"/>
    <w:rsid w:val="00671FB6"/>
    <w:rsid w:val="00674ABB"/>
    <w:rsid w:val="00674AF2"/>
    <w:rsid w:val="00675D21"/>
    <w:rsid w:val="00680134"/>
    <w:rsid w:val="00681CBC"/>
    <w:rsid w:val="00681D0B"/>
    <w:rsid w:val="00682974"/>
    <w:rsid w:val="0068370E"/>
    <w:rsid w:val="006847F7"/>
    <w:rsid w:val="00684BD7"/>
    <w:rsid w:val="00685A3F"/>
    <w:rsid w:val="006868ED"/>
    <w:rsid w:val="006929DF"/>
    <w:rsid w:val="00692D81"/>
    <w:rsid w:val="006A2AD2"/>
    <w:rsid w:val="006A45EB"/>
    <w:rsid w:val="006B2926"/>
    <w:rsid w:val="006B2E48"/>
    <w:rsid w:val="006B323E"/>
    <w:rsid w:val="006B4268"/>
    <w:rsid w:val="006B4B29"/>
    <w:rsid w:val="006C023C"/>
    <w:rsid w:val="006C0F4E"/>
    <w:rsid w:val="006C33A3"/>
    <w:rsid w:val="006C6820"/>
    <w:rsid w:val="006D066A"/>
    <w:rsid w:val="006D10F4"/>
    <w:rsid w:val="006D1D02"/>
    <w:rsid w:val="006D4576"/>
    <w:rsid w:val="006D64EE"/>
    <w:rsid w:val="006D6B82"/>
    <w:rsid w:val="006E157A"/>
    <w:rsid w:val="006E59B8"/>
    <w:rsid w:val="006E6082"/>
    <w:rsid w:val="006E7612"/>
    <w:rsid w:val="006E78BC"/>
    <w:rsid w:val="006E7EAE"/>
    <w:rsid w:val="006F0EE3"/>
    <w:rsid w:val="006F3BDB"/>
    <w:rsid w:val="006F5960"/>
    <w:rsid w:val="00700C23"/>
    <w:rsid w:val="00702E12"/>
    <w:rsid w:val="00705C7F"/>
    <w:rsid w:val="00706039"/>
    <w:rsid w:val="00707A6A"/>
    <w:rsid w:val="00710C49"/>
    <w:rsid w:val="00711B30"/>
    <w:rsid w:val="007161AC"/>
    <w:rsid w:val="007161F7"/>
    <w:rsid w:val="00717716"/>
    <w:rsid w:val="00717BFE"/>
    <w:rsid w:val="00720D38"/>
    <w:rsid w:val="007218BC"/>
    <w:rsid w:val="007225B2"/>
    <w:rsid w:val="00722F8C"/>
    <w:rsid w:val="0072481F"/>
    <w:rsid w:val="00725142"/>
    <w:rsid w:val="00726BAB"/>
    <w:rsid w:val="00730E45"/>
    <w:rsid w:val="007316AC"/>
    <w:rsid w:val="00731E3F"/>
    <w:rsid w:val="00733484"/>
    <w:rsid w:val="00734282"/>
    <w:rsid w:val="007410BD"/>
    <w:rsid w:val="0074317A"/>
    <w:rsid w:val="007459A8"/>
    <w:rsid w:val="00746D2A"/>
    <w:rsid w:val="00756636"/>
    <w:rsid w:val="007566F3"/>
    <w:rsid w:val="00757360"/>
    <w:rsid w:val="00757E13"/>
    <w:rsid w:val="00757EC6"/>
    <w:rsid w:val="00762B2D"/>
    <w:rsid w:val="00762FED"/>
    <w:rsid w:val="0077095C"/>
    <w:rsid w:val="00770D5C"/>
    <w:rsid w:val="00771EA6"/>
    <w:rsid w:val="007732B1"/>
    <w:rsid w:val="0077429B"/>
    <w:rsid w:val="00776405"/>
    <w:rsid w:val="00777DA8"/>
    <w:rsid w:val="00777E55"/>
    <w:rsid w:val="0078051B"/>
    <w:rsid w:val="00780D25"/>
    <w:rsid w:val="007832EA"/>
    <w:rsid w:val="007841B4"/>
    <w:rsid w:val="007846B5"/>
    <w:rsid w:val="00784989"/>
    <w:rsid w:val="00785BE1"/>
    <w:rsid w:val="007870D5"/>
    <w:rsid w:val="007939C1"/>
    <w:rsid w:val="00795C4C"/>
    <w:rsid w:val="007A177C"/>
    <w:rsid w:val="007A2C46"/>
    <w:rsid w:val="007A305D"/>
    <w:rsid w:val="007A4940"/>
    <w:rsid w:val="007A495D"/>
    <w:rsid w:val="007A7027"/>
    <w:rsid w:val="007B1D1C"/>
    <w:rsid w:val="007B5524"/>
    <w:rsid w:val="007C074F"/>
    <w:rsid w:val="007C142E"/>
    <w:rsid w:val="007C4D8A"/>
    <w:rsid w:val="007C5B49"/>
    <w:rsid w:val="007C5DAD"/>
    <w:rsid w:val="007C7FDC"/>
    <w:rsid w:val="007D06F5"/>
    <w:rsid w:val="007D0D72"/>
    <w:rsid w:val="007D2A01"/>
    <w:rsid w:val="007D34C6"/>
    <w:rsid w:val="007D6DD2"/>
    <w:rsid w:val="007D720D"/>
    <w:rsid w:val="007D72D5"/>
    <w:rsid w:val="007E0277"/>
    <w:rsid w:val="007E1820"/>
    <w:rsid w:val="007E1AE1"/>
    <w:rsid w:val="007E3E3A"/>
    <w:rsid w:val="007E61F7"/>
    <w:rsid w:val="007E7EA4"/>
    <w:rsid w:val="007F5C13"/>
    <w:rsid w:val="007F7076"/>
    <w:rsid w:val="007F7E42"/>
    <w:rsid w:val="0080193A"/>
    <w:rsid w:val="008027CE"/>
    <w:rsid w:val="00803A30"/>
    <w:rsid w:val="00803BFB"/>
    <w:rsid w:val="00812E4B"/>
    <w:rsid w:val="00813731"/>
    <w:rsid w:val="00815CFD"/>
    <w:rsid w:val="008163CE"/>
    <w:rsid w:val="00823556"/>
    <w:rsid w:val="00824CDA"/>
    <w:rsid w:val="00825339"/>
    <w:rsid w:val="008258EE"/>
    <w:rsid w:val="0083256E"/>
    <w:rsid w:val="008326E8"/>
    <w:rsid w:val="00832D0E"/>
    <w:rsid w:val="00833710"/>
    <w:rsid w:val="008360B6"/>
    <w:rsid w:val="00842E38"/>
    <w:rsid w:val="00846480"/>
    <w:rsid w:val="00846AB4"/>
    <w:rsid w:val="0084710C"/>
    <w:rsid w:val="00847D36"/>
    <w:rsid w:val="008500EC"/>
    <w:rsid w:val="00852C95"/>
    <w:rsid w:val="0085347E"/>
    <w:rsid w:val="0085395D"/>
    <w:rsid w:val="0085415C"/>
    <w:rsid w:val="00860003"/>
    <w:rsid w:val="00861906"/>
    <w:rsid w:val="008619F2"/>
    <w:rsid w:val="00863737"/>
    <w:rsid w:val="008660D9"/>
    <w:rsid w:val="00867AEC"/>
    <w:rsid w:val="008701B7"/>
    <w:rsid w:val="008737C2"/>
    <w:rsid w:val="00876044"/>
    <w:rsid w:val="008763C3"/>
    <w:rsid w:val="00876CC8"/>
    <w:rsid w:val="00876F3A"/>
    <w:rsid w:val="00877E3B"/>
    <w:rsid w:val="00882849"/>
    <w:rsid w:val="00884CCE"/>
    <w:rsid w:val="00885CC7"/>
    <w:rsid w:val="008916F7"/>
    <w:rsid w:val="0089342E"/>
    <w:rsid w:val="0089368C"/>
    <w:rsid w:val="00893AC1"/>
    <w:rsid w:val="008A13D3"/>
    <w:rsid w:val="008A1C7D"/>
    <w:rsid w:val="008A224E"/>
    <w:rsid w:val="008A32A4"/>
    <w:rsid w:val="008A4864"/>
    <w:rsid w:val="008A5E2D"/>
    <w:rsid w:val="008B093F"/>
    <w:rsid w:val="008B1CC0"/>
    <w:rsid w:val="008C399D"/>
    <w:rsid w:val="008C4B8D"/>
    <w:rsid w:val="008C52DC"/>
    <w:rsid w:val="008C7D82"/>
    <w:rsid w:val="008D06F1"/>
    <w:rsid w:val="008D2F43"/>
    <w:rsid w:val="008D36C3"/>
    <w:rsid w:val="008D58E6"/>
    <w:rsid w:val="008E05BC"/>
    <w:rsid w:val="008E1141"/>
    <w:rsid w:val="008E4EB9"/>
    <w:rsid w:val="008E7DA2"/>
    <w:rsid w:val="008F19C4"/>
    <w:rsid w:val="008F3090"/>
    <w:rsid w:val="008F3647"/>
    <w:rsid w:val="008F610C"/>
    <w:rsid w:val="008F7871"/>
    <w:rsid w:val="00902CAE"/>
    <w:rsid w:val="00906A25"/>
    <w:rsid w:val="00912A3A"/>
    <w:rsid w:val="009166CC"/>
    <w:rsid w:val="00917C5E"/>
    <w:rsid w:val="00920161"/>
    <w:rsid w:val="00922E70"/>
    <w:rsid w:val="009249DB"/>
    <w:rsid w:val="00925217"/>
    <w:rsid w:val="009267ED"/>
    <w:rsid w:val="0092770A"/>
    <w:rsid w:val="0093238C"/>
    <w:rsid w:val="009424AC"/>
    <w:rsid w:val="00944434"/>
    <w:rsid w:val="0094546A"/>
    <w:rsid w:val="00946C4D"/>
    <w:rsid w:val="009511AD"/>
    <w:rsid w:val="00951BA7"/>
    <w:rsid w:val="009618CB"/>
    <w:rsid w:val="009672CC"/>
    <w:rsid w:val="00967D99"/>
    <w:rsid w:val="009700E0"/>
    <w:rsid w:val="00975496"/>
    <w:rsid w:val="00975F76"/>
    <w:rsid w:val="009762ED"/>
    <w:rsid w:val="0098051E"/>
    <w:rsid w:val="00981416"/>
    <w:rsid w:val="00983DE5"/>
    <w:rsid w:val="00984A70"/>
    <w:rsid w:val="00986132"/>
    <w:rsid w:val="0099001C"/>
    <w:rsid w:val="009904C5"/>
    <w:rsid w:val="00990AE7"/>
    <w:rsid w:val="0099144E"/>
    <w:rsid w:val="009A63A8"/>
    <w:rsid w:val="009B039D"/>
    <w:rsid w:val="009B11AC"/>
    <w:rsid w:val="009B4100"/>
    <w:rsid w:val="009C0B19"/>
    <w:rsid w:val="009C0D8C"/>
    <w:rsid w:val="009C26C4"/>
    <w:rsid w:val="009C4506"/>
    <w:rsid w:val="009C5304"/>
    <w:rsid w:val="009C5AD4"/>
    <w:rsid w:val="009C6659"/>
    <w:rsid w:val="009D1076"/>
    <w:rsid w:val="009D44D5"/>
    <w:rsid w:val="009D7CF2"/>
    <w:rsid w:val="009E1DB3"/>
    <w:rsid w:val="009E3B1B"/>
    <w:rsid w:val="009E3D51"/>
    <w:rsid w:val="009E3F8B"/>
    <w:rsid w:val="009E4B7C"/>
    <w:rsid w:val="009E7FAC"/>
    <w:rsid w:val="009F074A"/>
    <w:rsid w:val="009F17F6"/>
    <w:rsid w:val="009F4CC2"/>
    <w:rsid w:val="009F5C18"/>
    <w:rsid w:val="00A0212D"/>
    <w:rsid w:val="00A03317"/>
    <w:rsid w:val="00A03A93"/>
    <w:rsid w:val="00A043A0"/>
    <w:rsid w:val="00A0452F"/>
    <w:rsid w:val="00A06C42"/>
    <w:rsid w:val="00A104CE"/>
    <w:rsid w:val="00A11300"/>
    <w:rsid w:val="00A11367"/>
    <w:rsid w:val="00A11867"/>
    <w:rsid w:val="00A1230E"/>
    <w:rsid w:val="00A12F95"/>
    <w:rsid w:val="00A14543"/>
    <w:rsid w:val="00A14664"/>
    <w:rsid w:val="00A1785D"/>
    <w:rsid w:val="00A21782"/>
    <w:rsid w:val="00A21E8B"/>
    <w:rsid w:val="00A21F18"/>
    <w:rsid w:val="00A2457B"/>
    <w:rsid w:val="00A250B1"/>
    <w:rsid w:val="00A257C9"/>
    <w:rsid w:val="00A26515"/>
    <w:rsid w:val="00A26D46"/>
    <w:rsid w:val="00A30F67"/>
    <w:rsid w:val="00A32354"/>
    <w:rsid w:val="00A326B0"/>
    <w:rsid w:val="00A34766"/>
    <w:rsid w:val="00A35081"/>
    <w:rsid w:val="00A360D2"/>
    <w:rsid w:val="00A36A90"/>
    <w:rsid w:val="00A40018"/>
    <w:rsid w:val="00A412E7"/>
    <w:rsid w:val="00A42307"/>
    <w:rsid w:val="00A424B9"/>
    <w:rsid w:val="00A42787"/>
    <w:rsid w:val="00A43AA8"/>
    <w:rsid w:val="00A456B8"/>
    <w:rsid w:val="00A50681"/>
    <w:rsid w:val="00A52D68"/>
    <w:rsid w:val="00A55CEF"/>
    <w:rsid w:val="00A627EB"/>
    <w:rsid w:val="00A643C2"/>
    <w:rsid w:val="00A64730"/>
    <w:rsid w:val="00A67FEB"/>
    <w:rsid w:val="00A721CA"/>
    <w:rsid w:val="00A814F3"/>
    <w:rsid w:val="00A818EE"/>
    <w:rsid w:val="00A83676"/>
    <w:rsid w:val="00A838D2"/>
    <w:rsid w:val="00A83BDB"/>
    <w:rsid w:val="00A8751E"/>
    <w:rsid w:val="00A90761"/>
    <w:rsid w:val="00A9077D"/>
    <w:rsid w:val="00A92369"/>
    <w:rsid w:val="00A9239D"/>
    <w:rsid w:val="00A9333F"/>
    <w:rsid w:val="00A93609"/>
    <w:rsid w:val="00A94D70"/>
    <w:rsid w:val="00A97DF7"/>
    <w:rsid w:val="00AA001A"/>
    <w:rsid w:val="00AA031A"/>
    <w:rsid w:val="00AA0764"/>
    <w:rsid w:val="00AA3CB5"/>
    <w:rsid w:val="00AA48E1"/>
    <w:rsid w:val="00AA5D90"/>
    <w:rsid w:val="00AA5FFD"/>
    <w:rsid w:val="00AA6F0E"/>
    <w:rsid w:val="00AA7605"/>
    <w:rsid w:val="00AB1198"/>
    <w:rsid w:val="00AB1BAF"/>
    <w:rsid w:val="00AB2AC5"/>
    <w:rsid w:val="00AB48B2"/>
    <w:rsid w:val="00AB5B28"/>
    <w:rsid w:val="00AB6646"/>
    <w:rsid w:val="00AC0125"/>
    <w:rsid w:val="00AC0B30"/>
    <w:rsid w:val="00AC0BEA"/>
    <w:rsid w:val="00AC4855"/>
    <w:rsid w:val="00AC6E67"/>
    <w:rsid w:val="00AC72DC"/>
    <w:rsid w:val="00AC74BF"/>
    <w:rsid w:val="00AD0DEC"/>
    <w:rsid w:val="00AD5676"/>
    <w:rsid w:val="00AD5C35"/>
    <w:rsid w:val="00AE0453"/>
    <w:rsid w:val="00AE062C"/>
    <w:rsid w:val="00AE2660"/>
    <w:rsid w:val="00AE3324"/>
    <w:rsid w:val="00AE5293"/>
    <w:rsid w:val="00AF2E47"/>
    <w:rsid w:val="00AF3626"/>
    <w:rsid w:val="00AF4074"/>
    <w:rsid w:val="00AF53F6"/>
    <w:rsid w:val="00B0011F"/>
    <w:rsid w:val="00B00AD8"/>
    <w:rsid w:val="00B02B61"/>
    <w:rsid w:val="00B03172"/>
    <w:rsid w:val="00B0572F"/>
    <w:rsid w:val="00B05FAB"/>
    <w:rsid w:val="00B06597"/>
    <w:rsid w:val="00B07102"/>
    <w:rsid w:val="00B07D56"/>
    <w:rsid w:val="00B13C35"/>
    <w:rsid w:val="00B2001B"/>
    <w:rsid w:val="00B20B8E"/>
    <w:rsid w:val="00B21401"/>
    <w:rsid w:val="00B25098"/>
    <w:rsid w:val="00B25D98"/>
    <w:rsid w:val="00B26BEE"/>
    <w:rsid w:val="00B26C35"/>
    <w:rsid w:val="00B3016E"/>
    <w:rsid w:val="00B3430C"/>
    <w:rsid w:val="00B35154"/>
    <w:rsid w:val="00B35391"/>
    <w:rsid w:val="00B356EA"/>
    <w:rsid w:val="00B3620F"/>
    <w:rsid w:val="00B36F44"/>
    <w:rsid w:val="00B37A2E"/>
    <w:rsid w:val="00B406E9"/>
    <w:rsid w:val="00B42DCA"/>
    <w:rsid w:val="00B4346D"/>
    <w:rsid w:val="00B43DA7"/>
    <w:rsid w:val="00B4644E"/>
    <w:rsid w:val="00B51ACF"/>
    <w:rsid w:val="00B52458"/>
    <w:rsid w:val="00B52A5B"/>
    <w:rsid w:val="00B54DF5"/>
    <w:rsid w:val="00B56AAA"/>
    <w:rsid w:val="00B6141B"/>
    <w:rsid w:val="00B640DA"/>
    <w:rsid w:val="00B65F6D"/>
    <w:rsid w:val="00B66E77"/>
    <w:rsid w:val="00B702D6"/>
    <w:rsid w:val="00B72E85"/>
    <w:rsid w:val="00B754B7"/>
    <w:rsid w:val="00B777A9"/>
    <w:rsid w:val="00B80B75"/>
    <w:rsid w:val="00B8327A"/>
    <w:rsid w:val="00B84AD5"/>
    <w:rsid w:val="00B87991"/>
    <w:rsid w:val="00B904BF"/>
    <w:rsid w:val="00B926CF"/>
    <w:rsid w:val="00B934BE"/>
    <w:rsid w:val="00B9651D"/>
    <w:rsid w:val="00BA3D12"/>
    <w:rsid w:val="00BA3EAA"/>
    <w:rsid w:val="00BA6408"/>
    <w:rsid w:val="00BA6649"/>
    <w:rsid w:val="00BB3BE1"/>
    <w:rsid w:val="00BB5FAC"/>
    <w:rsid w:val="00BC13FE"/>
    <w:rsid w:val="00BC2D6A"/>
    <w:rsid w:val="00BC3304"/>
    <w:rsid w:val="00BC5411"/>
    <w:rsid w:val="00BC5420"/>
    <w:rsid w:val="00BC603C"/>
    <w:rsid w:val="00BC714E"/>
    <w:rsid w:val="00BC78D8"/>
    <w:rsid w:val="00BD137B"/>
    <w:rsid w:val="00BD18F5"/>
    <w:rsid w:val="00BD2258"/>
    <w:rsid w:val="00BD2564"/>
    <w:rsid w:val="00BD3429"/>
    <w:rsid w:val="00BD4EE3"/>
    <w:rsid w:val="00BE1543"/>
    <w:rsid w:val="00BE24AB"/>
    <w:rsid w:val="00BE5229"/>
    <w:rsid w:val="00BE5750"/>
    <w:rsid w:val="00BE586B"/>
    <w:rsid w:val="00BE6048"/>
    <w:rsid w:val="00BE65EC"/>
    <w:rsid w:val="00BF0257"/>
    <w:rsid w:val="00BF5AF4"/>
    <w:rsid w:val="00BF6BA0"/>
    <w:rsid w:val="00BF72E8"/>
    <w:rsid w:val="00BF7DDA"/>
    <w:rsid w:val="00C00197"/>
    <w:rsid w:val="00C06FB6"/>
    <w:rsid w:val="00C1167A"/>
    <w:rsid w:val="00C126E5"/>
    <w:rsid w:val="00C1380C"/>
    <w:rsid w:val="00C13A80"/>
    <w:rsid w:val="00C157CB"/>
    <w:rsid w:val="00C1586E"/>
    <w:rsid w:val="00C160A9"/>
    <w:rsid w:val="00C20ABD"/>
    <w:rsid w:val="00C2152D"/>
    <w:rsid w:val="00C2253D"/>
    <w:rsid w:val="00C23222"/>
    <w:rsid w:val="00C24328"/>
    <w:rsid w:val="00C2506F"/>
    <w:rsid w:val="00C30843"/>
    <w:rsid w:val="00C318AA"/>
    <w:rsid w:val="00C32F15"/>
    <w:rsid w:val="00C3323D"/>
    <w:rsid w:val="00C36C60"/>
    <w:rsid w:val="00C4350A"/>
    <w:rsid w:val="00C43AA8"/>
    <w:rsid w:val="00C462DD"/>
    <w:rsid w:val="00C501B2"/>
    <w:rsid w:val="00C51726"/>
    <w:rsid w:val="00C524C3"/>
    <w:rsid w:val="00C531E6"/>
    <w:rsid w:val="00C54812"/>
    <w:rsid w:val="00C56980"/>
    <w:rsid w:val="00C60262"/>
    <w:rsid w:val="00C64FBE"/>
    <w:rsid w:val="00C65E1C"/>
    <w:rsid w:val="00C74AC4"/>
    <w:rsid w:val="00C765D9"/>
    <w:rsid w:val="00C77B4C"/>
    <w:rsid w:val="00C810B3"/>
    <w:rsid w:val="00C81713"/>
    <w:rsid w:val="00C82F78"/>
    <w:rsid w:val="00C85241"/>
    <w:rsid w:val="00C85CF5"/>
    <w:rsid w:val="00C90D9C"/>
    <w:rsid w:val="00C9278E"/>
    <w:rsid w:val="00C94452"/>
    <w:rsid w:val="00C96095"/>
    <w:rsid w:val="00CA0C1C"/>
    <w:rsid w:val="00CA1EAA"/>
    <w:rsid w:val="00CA7E9D"/>
    <w:rsid w:val="00CB2284"/>
    <w:rsid w:val="00CC265E"/>
    <w:rsid w:val="00CC4587"/>
    <w:rsid w:val="00CC50EA"/>
    <w:rsid w:val="00CD1231"/>
    <w:rsid w:val="00CD4953"/>
    <w:rsid w:val="00CE004E"/>
    <w:rsid w:val="00CE0BC9"/>
    <w:rsid w:val="00CE0CD0"/>
    <w:rsid w:val="00CE6272"/>
    <w:rsid w:val="00CE71CB"/>
    <w:rsid w:val="00CE7339"/>
    <w:rsid w:val="00CF0321"/>
    <w:rsid w:val="00CF19AB"/>
    <w:rsid w:val="00CF257D"/>
    <w:rsid w:val="00CF2BA5"/>
    <w:rsid w:val="00CF2C92"/>
    <w:rsid w:val="00CF5ED7"/>
    <w:rsid w:val="00CF6F25"/>
    <w:rsid w:val="00D029E8"/>
    <w:rsid w:val="00D02A2A"/>
    <w:rsid w:val="00D02B6D"/>
    <w:rsid w:val="00D03BED"/>
    <w:rsid w:val="00D051AF"/>
    <w:rsid w:val="00D059E4"/>
    <w:rsid w:val="00D10EF4"/>
    <w:rsid w:val="00D14CAD"/>
    <w:rsid w:val="00D15C34"/>
    <w:rsid w:val="00D16F90"/>
    <w:rsid w:val="00D1702D"/>
    <w:rsid w:val="00D173FC"/>
    <w:rsid w:val="00D174AE"/>
    <w:rsid w:val="00D20068"/>
    <w:rsid w:val="00D23EE5"/>
    <w:rsid w:val="00D25AD9"/>
    <w:rsid w:val="00D2611E"/>
    <w:rsid w:val="00D27EEE"/>
    <w:rsid w:val="00D300E0"/>
    <w:rsid w:val="00D33D4F"/>
    <w:rsid w:val="00D345E0"/>
    <w:rsid w:val="00D34FD5"/>
    <w:rsid w:val="00D358D7"/>
    <w:rsid w:val="00D35D07"/>
    <w:rsid w:val="00D37358"/>
    <w:rsid w:val="00D377CA"/>
    <w:rsid w:val="00D4057F"/>
    <w:rsid w:val="00D41D9E"/>
    <w:rsid w:val="00D43477"/>
    <w:rsid w:val="00D50D66"/>
    <w:rsid w:val="00D51ACE"/>
    <w:rsid w:val="00D53EF4"/>
    <w:rsid w:val="00D55281"/>
    <w:rsid w:val="00D55369"/>
    <w:rsid w:val="00D56B5C"/>
    <w:rsid w:val="00D62320"/>
    <w:rsid w:val="00D66B2D"/>
    <w:rsid w:val="00D74581"/>
    <w:rsid w:val="00D7523C"/>
    <w:rsid w:val="00D8185A"/>
    <w:rsid w:val="00D82D12"/>
    <w:rsid w:val="00D838FD"/>
    <w:rsid w:val="00D83D67"/>
    <w:rsid w:val="00D84B5D"/>
    <w:rsid w:val="00D84F4E"/>
    <w:rsid w:val="00D85135"/>
    <w:rsid w:val="00D851DB"/>
    <w:rsid w:val="00D858AF"/>
    <w:rsid w:val="00D86F90"/>
    <w:rsid w:val="00D9172A"/>
    <w:rsid w:val="00D92AE6"/>
    <w:rsid w:val="00D9385D"/>
    <w:rsid w:val="00D970D7"/>
    <w:rsid w:val="00D97BA1"/>
    <w:rsid w:val="00DA1A28"/>
    <w:rsid w:val="00DA25B7"/>
    <w:rsid w:val="00DA2D9F"/>
    <w:rsid w:val="00DA764B"/>
    <w:rsid w:val="00DB0A53"/>
    <w:rsid w:val="00DB17E9"/>
    <w:rsid w:val="00DB31BE"/>
    <w:rsid w:val="00DB4C7C"/>
    <w:rsid w:val="00DB56EE"/>
    <w:rsid w:val="00DC02FE"/>
    <w:rsid w:val="00DC21D3"/>
    <w:rsid w:val="00DC2FED"/>
    <w:rsid w:val="00DC5C29"/>
    <w:rsid w:val="00DD1A77"/>
    <w:rsid w:val="00DD1CA2"/>
    <w:rsid w:val="00DD24BF"/>
    <w:rsid w:val="00DD31D4"/>
    <w:rsid w:val="00DE0014"/>
    <w:rsid w:val="00DE097C"/>
    <w:rsid w:val="00DE0F8C"/>
    <w:rsid w:val="00DE2252"/>
    <w:rsid w:val="00DE2277"/>
    <w:rsid w:val="00DE7876"/>
    <w:rsid w:val="00DF1D98"/>
    <w:rsid w:val="00DF3C61"/>
    <w:rsid w:val="00E0052C"/>
    <w:rsid w:val="00E01AAE"/>
    <w:rsid w:val="00E1178B"/>
    <w:rsid w:val="00E12A9E"/>
    <w:rsid w:val="00E13ED4"/>
    <w:rsid w:val="00E1447F"/>
    <w:rsid w:val="00E155A6"/>
    <w:rsid w:val="00E169BD"/>
    <w:rsid w:val="00E2127B"/>
    <w:rsid w:val="00E24446"/>
    <w:rsid w:val="00E26D8E"/>
    <w:rsid w:val="00E3085E"/>
    <w:rsid w:val="00E3780F"/>
    <w:rsid w:val="00E37CA1"/>
    <w:rsid w:val="00E4207F"/>
    <w:rsid w:val="00E42A9E"/>
    <w:rsid w:val="00E43894"/>
    <w:rsid w:val="00E43F63"/>
    <w:rsid w:val="00E467F7"/>
    <w:rsid w:val="00E47128"/>
    <w:rsid w:val="00E523E8"/>
    <w:rsid w:val="00E54017"/>
    <w:rsid w:val="00E562E0"/>
    <w:rsid w:val="00E56384"/>
    <w:rsid w:val="00E62D28"/>
    <w:rsid w:val="00E638C8"/>
    <w:rsid w:val="00E64DA1"/>
    <w:rsid w:val="00E65CB6"/>
    <w:rsid w:val="00E665B5"/>
    <w:rsid w:val="00E70A30"/>
    <w:rsid w:val="00E717E3"/>
    <w:rsid w:val="00E73F0C"/>
    <w:rsid w:val="00E753A8"/>
    <w:rsid w:val="00E80C43"/>
    <w:rsid w:val="00E854CA"/>
    <w:rsid w:val="00E87F53"/>
    <w:rsid w:val="00E915E7"/>
    <w:rsid w:val="00E937D3"/>
    <w:rsid w:val="00E93BD0"/>
    <w:rsid w:val="00E95B40"/>
    <w:rsid w:val="00E977CF"/>
    <w:rsid w:val="00EA02C8"/>
    <w:rsid w:val="00EA0A9F"/>
    <w:rsid w:val="00EA10CF"/>
    <w:rsid w:val="00EA188D"/>
    <w:rsid w:val="00EA2192"/>
    <w:rsid w:val="00EA2F1F"/>
    <w:rsid w:val="00EA4482"/>
    <w:rsid w:val="00EB7178"/>
    <w:rsid w:val="00EC0696"/>
    <w:rsid w:val="00EC3757"/>
    <w:rsid w:val="00EC7C46"/>
    <w:rsid w:val="00ED4AFD"/>
    <w:rsid w:val="00ED65A9"/>
    <w:rsid w:val="00ED7474"/>
    <w:rsid w:val="00ED7876"/>
    <w:rsid w:val="00EE0C47"/>
    <w:rsid w:val="00EE2246"/>
    <w:rsid w:val="00EE2BA5"/>
    <w:rsid w:val="00EE384D"/>
    <w:rsid w:val="00EE3C49"/>
    <w:rsid w:val="00EE60EB"/>
    <w:rsid w:val="00EE6FDE"/>
    <w:rsid w:val="00EF403B"/>
    <w:rsid w:val="00F044E4"/>
    <w:rsid w:val="00F13DD2"/>
    <w:rsid w:val="00F13F9A"/>
    <w:rsid w:val="00F211D8"/>
    <w:rsid w:val="00F2151E"/>
    <w:rsid w:val="00F22221"/>
    <w:rsid w:val="00F237C5"/>
    <w:rsid w:val="00F25E20"/>
    <w:rsid w:val="00F26593"/>
    <w:rsid w:val="00F3071B"/>
    <w:rsid w:val="00F34451"/>
    <w:rsid w:val="00F34EEB"/>
    <w:rsid w:val="00F377CD"/>
    <w:rsid w:val="00F414E1"/>
    <w:rsid w:val="00F41F26"/>
    <w:rsid w:val="00F43989"/>
    <w:rsid w:val="00F44327"/>
    <w:rsid w:val="00F51EFE"/>
    <w:rsid w:val="00F60317"/>
    <w:rsid w:val="00F60462"/>
    <w:rsid w:val="00F60E86"/>
    <w:rsid w:val="00F641EE"/>
    <w:rsid w:val="00F67D8F"/>
    <w:rsid w:val="00F716C5"/>
    <w:rsid w:val="00F77B7E"/>
    <w:rsid w:val="00F935DE"/>
    <w:rsid w:val="00F93AFB"/>
    <w:rsid w:val="00F957E3"/>
    <w:rsid w:val="00F9618B"/>
    <w:rsid w:val="00FA3CE4"/>
    <w:rsid w:val="00FA7472"/>
    <w:rsid w:val="00FB1724"/>
    <w:rsid w:val="00FB2A56"/>
    <w:rsid w:val="00FC1AB8"/>
    <w:rsid w:val="00FC2B80"/>
    <w:rsid w:val="00FC5E5B"/>
    <w:rsid w:val="00FC5FC3"/>
    <w:rsid w:val="00FC6F9B"/>
    <w:rsid w:val="00FD0495"/>
    <w:rsid w:val="00FD2C28"/>
    <w:rsid w:val="00FD529B"/>
    <w:rsid w:val="00FD5AAA"/>
    <w:rsid w:val="00FE40A2"/>
    <w:rsid w:val="00FE42F2"/>
    <w:rsid w:val="00FE4384"/>
    <w:rsid w:val="00FE5A3C"/>
    <w:rsid w:val="00FE6C7A"/>
    <w:rsid w:val="00FE77F9"/>
    <w:rsid w:val="00FF0ADB"/>
    <w:rsid w:val="00FF221F"/>
    <w:rsid w:val="00FF3222"/>
    <w:rsid w:val="00FF50B1"/>
    <w:rsid w:val="02B003BF"/>
    <w:rsid w:val="03B14202"/>
    <w:rsid w:val="054F3F86"/>
    <w:rsid w:val="05FE20CE"/>
    <w:rsid w:val="0B275D15"/>
    <w:rsid w:val="0E603FDE"/>
    <w:rsid w:val="0F557C4C"/>
    <w:rsid w:val="0F6F421D"/>
    <w:rsid w:val="15B82073"/>
    <w:rsid w:val="1639417E"/>
    <w:rsid w:val="16B52AB0"/>
    <w:rsid w:val="1961284D"/>
    <w:rsid w:val="19AE781E"/>
    <w:rsid w:val="19F40381"/>
    <w:rsid w:val="1F447FA0"/>
    <w:rsid w:val="1FFC34F8"/>
    <w:rsid w:val="205C26AE"/>
    <w:rsid w:val="207903B5"/>
    <w:rsid w:val="20B22ABC"/>
    <w:rsid w:val="2178041D"/>
    <w:rsid w:val="26C6444F"/>
    <w:rsid w:val="27C85FA9"/>
    <w:rsid w:val="28497EEA"/>
    <w:rsid w:val="29B1057E"/>
    <w:rsid w:val="2A5D2EAE"/>
    <w:rsid w:val="2A843F46"/>
    <w:rsid w:val="2CE226E0"/>
    <w:rsid w:val="2E53148E"/>
    <w:rsid w:val="2E5B1988"/>
    <w:rsid w:val="2FD22068"/>
    <w:rsid w:val="30021451"/>
    <w:rsid w:val="302B1826"/>
    <w:rsid w:val="333E5ADD"/>
    <w:rsid w:val="337D597D"/>
    <w:rsid w:val="33AC1439"/>
    <w:rsid w:val="341715A5"/>
    <w:rsid w:val="36076005"/>
    <w:rsid w:val="377841E1"/>
    <w:rsid w:val="3ACB1DF6"/>
    <w:rsid w:val="3E030EE6"/>
    <w:rsid w:val="41543AF0"/>
    <w:rsid w:val="443C2E71"/>
    <w:rsid w:val="449A00E0"/>
    <w:rsid w:val="45066714"/>
    <w:rsid w:val="46077F13"/>
    <w:rsid w:val="47DB3EA0"/>
    <w:rsid w:val="48A2649E"/>
    <w:rsid w:val="491C12E0"/>
    <w:rsid w:val="49DC7DD0"/>
    <w:rsid w:val="4D6D79BA"/>
    <w:rsid w:val="514F2577"/>
    <w:rsid w:val="516970F5"/>
    <w:rsid w:val="51EA7D13"/>
    <w:rsid w:val="52A3653F"/>
    <w:rsid w:val="57605352"/>
    <w:rsid w:val="586F2BD8"/>
    <w:rsid w:val="5B6C3192"/>
    <w:rsid w:val="5B8A757F"/>
    <w:rsid w:val="5BEA293B"/>
    <w:rsid w:val="5C8D4654"/>
    <w:rsid w:val="5DB5615D"/>
    <w:rsid w:val="5DBA3485"/>
    <w:rsid w:val="60DD5569"/>
    <w:rsid w:val="61B02D75"/>
    <w:rsid w:val="61D61696"/>
    <w:rsid w:val="620D075C"/>
    <w:rsid w:val="62904243"/>
    <w:rsid w:val="62DB77BF"/>
    <w:rsid w:val="63C8561D"/>
    <w:rsid w:val="645B7B58"/>
    <w:rsid w:val="64F423B7"/>
    <w:rsid w:val="66C82907"/>
    <w:rsid w:val="67244F5F"/>
    <w:rsid w:val="677B44C6"/>
    <w:rsid w:val="688472F1"/>
    <w:rsid w:val="68DE5FE7"/>
    <w:rsid w:val="698242F6"/>
    <w:rsid w:val="698931BC"/>
    <w:rsid w:val="69AA5C34"/>
    <w:rsid w:val="6A4327A4"/>
    <w:rsid w:val="6AE64505"/>
    <w:rsid w:val="6AEB70B9"/>
    <w:rsid w:val="6BE51F5F"/>
    <w:rsid w:val="6DAA31E4"/>
    <w:rsid w:val="6EA25497"/>
    <w:rsid w:val="6EAC62A0"/>
    <w:rsid w:val="72857EB0"/>
    <w:rsid w:val="74F521DA"/>
    <w:rsid w:val="755C19F5"/>
    <w:rsid w:val="764E3D0F"/>
    <w:rsid w:val="770E6B49"/>
    <w:rsid w:val="77CF21C5"/>
    <w:rsid w:val="78E11A0F"/>
    <w:rsid w:val="793B485B"/>
    <w:rsid w:val="79404F19"/>
    <w:rsid w:val="79F70218"/>
    <w:rsid w:val="7D307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uiPriority="0" w:qFormat="1"/>
    <w:lsdException w:name="footer" w:qFormat="1"/>
    <w:lsdException w:name="index heading" w:semiHidden="1" w:uiPriority="0" w:qFormat="1"/>
    <w:lsdException w:name="caption" w:semiHidden="1" w:uiPriority="0" w:unhideWhenUsed="1" w:qFormat="1"/>
    <w:lsdException w:name="table of figures" w:semiHidden="1" w:uiPriority="0" w:qFormat="1"/>
    <w:lsdException w:name="envelope address" w:locked="1" w:semiHidden="1" w:unhideWhenUsed="1"/>
    <w:lsdException w:name="envelope return" w:locked="1" w:qFormat="1"/>
    <w:lsdException w:name="footnote reference" w:semiHidden="1" w:uiPriority="0" w:qFormat="1"/>
    <w:lsdException w:name="annotation reference" w:semiHidden="1" w:uiPriority="0" w:qFormat="1"/>
    <w:lsdException w:name="line number" w:uiPriority="0" w:qFormat="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qFormat="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uiPriority="0" w:qFormat="1"/>
    <w:lsdException w:name="Block Text" w:locked="1" w:semiHidden="1" w:unhideWhenUsed="1"/>
    <w:lsdException w:name="Hyperlink" w:qFormat="1"/>
    <w:lsdException w:name="FollowedHyperlink" w:qFormat="1"/>
    <w:lsdException w:name="Strong" w:uiPriority="0" w:qFormat="1"/>
    <w:lsdException w:name="Emphasis" w:uiPriority="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locked="1" w:semiHidden="1" w:unhideWhenUsed="1"/>
    <w:lsdException w:name="HTML Variable"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uiPriority="0"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70F"/>
    <w:pPr>
      <w:widowControl w:val="0"/>
      <w:jc w:val="both"/>
    </w:pPr>
    <w:rPr>
      <w:rFonts w:eastAsia="仿宋_GB2312"/>
      <w:kern w:val="2"/>
      <w:sz w:val="24"/>
      <w:szCs w:val="24"/>
    </w:rPr>
  </w:style>
  <w:style w:type="paragraph" w:styleId="1">
    <w:name w:val="heading 1"/>
    <w:basedOn w:val="a"/>
    <w:next w:val="a"/>
    <w:link w:val="1Char1"/>
    <w:uiPriority w:val="9"/>
    <w:qFormat/>
    <w:rsid w:val="0023470F"/>
    <w:pPr>
      <w:keepNext/>
      <w:keepLines/>
      <w:spacing w:before="340" w:after="330" w:line="578" w:lineRule="auto"/>
      <w:outlineLvl w:val="0"/>
    </w:pPr>
    <w:rPr>
      <w:rFonts w:eastAsia="楷体_GB2312"/>
      <w:b/>
      <w:bCs/>
      <w:kern w:val="44"/>
      <w:sz w:val="20"/>
      <w:szCs w:val="20"/>
    </w:rPr>
  </w:style>
  <w:style w:type="paragraph" w:styleId="2">
    <w:name w:val="heading 2"/>
    <w:basedOn w:val="a"/>
    <w:next w:val="a"/>
    <w:link w:val="2Char1"/>
    <w:qFormat/>
    <w:rsid w:val="0023470F"/>
    <w:pPr>
      <w:keepNext/>
      <w:keepLines/>
      <w:overflowPunct w:val="0"/>
      <w:adjustRightInd w:val="0"/>
      <w:jc w:val="left"/>
      <w:textAlignment w:val="baseline"/>
      <w:outlineLvl w:val="1"/>
    </w:pPr>
    <w:rPr>
      <w:rFonts w:ascii="宋体" w:eastAsia="楷体_GB2312" w:hAnsi="宋体" w:cs="宋体"/>
      <w:b/>
      <w:bCs/>
      <w:kern w:val="0"/>
      <w:sz w:val="20"/>
      <w:szCs w:val="20"/>
    </w:rPr>
  </w:style>
  <w:style w:type="paragraph" w:styleId="3">
    <w:name w:val="heading 3"/>
    <w:basedOn w:val="a"/>
    <w:next w:val="a"/>
    <w:link w:val="3Char1"/>
    <w:uiPriority w:val="9"/>
    <w:qFormat/>
    <w:rsid w:val="0023470F"/>
    <w:pPr>
      <w:keepNext/>
      <w:keepLines/>
      <w:adjustRightInd w:val="0"/>
      <w:jc w:val="left"/>
      <w:textAlignment w:val="baseline"/>
      <w:outlineLvl w:val="2"/>
    </w:pPr>
    <w:rPr>
      <w:rFonts w:eastAsia="楷体_GB2312"/>
      <w:b/>
      <w:bCs/>
      <w:kern w:val="0"/>
      <w:sz w:val="20"/>
      <w:szCs w:val="20"/>
    </w:rPr>
  </w:style>
  <w:style w:type="paragraph" w:styleId="4">
    <w:name w:val="heading 4"/>
    <w:basedOn w:val="a"/>
    <w:next w:val="a"/>
    <w:link w:val="4Char1"/>
    <w:uiPriority w:val="9"/>
    <w:qFormat/>
    <w:rsid w:val="0023470F"/>
    <w:pPr>
      <w:keepNext/>
      <w:keepLines/>
      <w:spacing w:before="280" w:after="290" w:line="376" w:lineRule="auto"/>
      <w:outlineLvl w:val="3"/>
    </w:pPr>
    <w:rPr>
      <w:rFonts w:ascii="Cambria" w:eastAsia="宋体" w:hAnsi="Cambria" w:cs="Cambria"/>
      <w:b/>
      <w:bCs/>
      <w:kern w:val="0"/>
      <w:sz w:val="28"/>
      <w:szCs w:val="28"/>
    </w:rPr>
  </w:style>
  <w:style w:type="paragraph" w:styleId="5">
    <w:name w:val="heading 5"/>
    <w:basedOn w:val="a"/>
    <w:next w:val="a0"/>
    <w:link w:val="5Char1"/>
    <w:uiPriority w:val="9"/>
    <w:qFormat/>
    <w:rsid w:val="0023470F"/>
    <w:pPr>
      <w:keepNext/>
      <w:keepLines/>
      <w:numPr>
        <w:ilvl w:val="4"/>
        <w:numId w:val="1"/>
      </w:numPr>
      <w:spacing w:before="280" w:after="290" w:line="376" w:lineRule="auto"/>
      <w:outlineLvl w:val="4"/>
    </w:pPr>
    <w:rPr>
      <w:rFonts w:ascii="宋体" w:eastAsia="宋体" w:cs="宋体"/>
      <w:b/>
      <w:bCs/>
      <w:spacing w:val="-2"/>
      <w:kern w:val="0"/>
      <w:position w:val="-6"/>
      <w:sz w:val="20"/>
      <w:szCs w:val="20"/>
    </w:rPr>
  </w:style>
  <w:style w:type="paragraph" w:styleId="6">
    <w:name w:val="heading 6"/>
    <w:basedOn w:val="a"/>
    <w:next w:val="a0"/>
    <w:link w:val="6Char1"/>
    <w:uiPriority w:val="9"/>
    <w:qFormat/>
    <w:rsid w:val="0023470F"/>
    <w:pPr>
      <w:keepNext/>
      <w:keepLines/>
      <w:numPr>
        <w:ilvl w:val="5"/>
        <w:numId w:val="1"/>
      </w:numPr>
      <w:spacing w:before="240" w:after="64" w:line="320" w:lineRule="auto"/>
      <w:outlineLvl w:val="5"/>
    </w:pPr>
    <w:rPr>
      <w:rFonts w:ascii="Arial" w:eastAsia="黑体" w:hAnsi="Arial" w:cs="Arial"/>
      <w:b/>
      <w:bCs/>
      <w:spacing w:val="-2"/>
      <w:kern w:val="0"/>
      <w:position w:val="-6"/>
      <w:sz w:val="20"/>
      <w:szCs w:val="20"/>
    </w:rPr>
  </w:style>
  <w:style w:type="paragraph" w:styleId="7">
    <w:name w:val="heading 7"/>
    <w:basedOn w:val="a"/>
    <w:next w:val="a0"/>
    <w:link w:val="7Char1"/>
    <w:qFormat/>
    <w:rsid w:val="0023470F"/>
    <w:pPr>
      <w:keepNext/>
      <w:keepLines/>
      <w:numPr>
        <w:ilvl w:val="6"/>
        <w:numId w:val="1"/>
      </w:numPr>
      <w:spacing w:before="240" w:after="64" w:line="320" w:lineRule="auto"/>
      <w:outlineLvl w:val="6"/>
    </w:pPr>
    <w:rPr>
      <w:rFonts w:ascii="宋体" w:eastAsia="宋体" w:cs="宋体"/>
      <w:b/>
      <w:bCs/>
      <w:spacing w:val="-2"/>
      <w:kern w:val="0"/>
      <w:position w:val="-6"/>
      <w:sz w:val="20"/>
      <w:szCs w:val="20"/>
    </w:rPr>
  </w:style>
  <w:style w:type="paragraph" w:styleId="8">
    <w:name w:val="heading 8"/>
    <w:basedOn w:val="a"/>
    <w:next w:val="a0"/>
    <w:link w:val="8Char1"/>
    <w:qFormat/>
    <w:rsid w:val="0023470F"/>
    <w:pPr>
      <w:keepNext/>
      <w:keepLines/>
      <w:numPr>
        <w:ilvl w:val="7"/>
        <w:numId w:val="1"/>
      </w:numPr>
      <w:spacing w:before="240" w:after="64" w:line="320" w:lineRule="auto"/>
      <w:outlineLvl w:val="7"/>
    </w:pPr>
    <w:rPr>
      <w:rFonts w:ascii="Arial" w:eastAsia="黑体" w:hAnsi="Arial" w:cs="Arial"/>
      <w:spacing w:val="-2"/>
      <w:kern w:val="0"/>
      <w:position w:val="-6"/>
      <w:sz w:val="20"/>
      <w:szCs w:val="20"/>
    </w:rPr>
  </w:style>
  <w:style w:type="paragraph" w:styleId="9">
    <w:name w:val="heading 9"/>
    <w:basedOn w:val="a"/>
    <w:next w:val="a0"/>
    <w:link w:val="9Char1"/>
    <w:qFormat/>
    <w:rsid w:val="0023470F"/>
    <w:pPr>
      <w:keepNext/>
      <w:keepLines/>
      <w:numPr>
        <w:ilvl w:val="8"/>
        <w:numId w:val="1"/>
      </w:numPr>
      <w:spacing w:before="240" w:after="64" w:line="320" w:lineRule="auto"/>
      <w:outlineLvl w:val="8"/>
    </w:pPr>
    <w:rPr>
      <w:rFonts w:ascii="Arial" w:eastAsia="黑体" w:hAnsi="Arial" w:cs="Arial"/>
      <w:spacing w:val="-2"/>
      <w:kern w:val="0"/>
      <w:position w:val="-6"/>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1"/>
    <w:qFormat/>
    <w:rsid w:val="0023470F"/>
    <w:pPr>
      <w:adjustRightInd w:val="0"/>
      <w:ind w:firstLine="420"/>
      <w:jc w:val="left"/>
      <w:textAlignment w:val="baseline"/>
    </w:pPr>
    <w:rPr>
      <w:rFonts w:eastAsia="楷体_GB2312"/>
      <w:kern w:val="0"/>
      <w:sz w:val="20"/>
      <w:szCs w:val="20"/>
    </w:rPr>
  </w:style>
  <w:style w:type="paragraph" w:styleId="70">
    <w:name w:val="toc 7"/>
    <w:basedOn w:val="a"/>
    <w:next w:val="a"/>
    <w:semiHidden/>
    <w:qFormat/>
    <w:rsid w:val="0023470F"/>
    <w:pPr>
      <w:ind w:left="2520"/>
    </w:pPr>
    <w:rPr>
      <w:rFonts w:eastAsia="楷体_GB2312"/>
      <w:sz w:val="26"/>
      <w:szCs w:val="26"/>
    </w:rPr>
  </w:style>
  <w:style w:type="paragraph" w:styleId="80">
    <w:name w:val="index 8"/>
    <w:basedOn w:val="a"/>
    <w:next w:val="a"/>
    <w:semiHidden/>
    <w:qFormat/>
    <w:rsid w:val="0023470F"/>
    <w:pPr>
      <w:ind w:left="2940"/>
    </w:pPr>
    <w:rPr>
      <w:rFonts w:eastAsia="楷体_GB2312"/>
      <w:sz w:val="26"/>
      <w:szCs w:val="26"/>
    </w:rPr>
  </w:style>
  <w:style w:type="paragraph" w:styleId="50">
    <w:name w:val="index 5"/>
    <w:basedOn w:val="a"/>
    <w:next w:val="a"/>
    <w:semiHidden/>
    <w:qFormat/>
    <w:rsid w:val="0023470F"/>
    <w:pPr>
      <w:ind w:left="1680"/>
    </w:pPr>
    <w:rPr>
      <w:rFonts w:eastAsia="楷体_GB2312"/>
      <w:sz w:val="26"/>
      <w:szCs w:val="26"/>
    </w:rPr>
  </w:style>
  <w:style w:type="paragraph" w:styleId="a4">
    <w:name w:val="Document Map"/>
    <w:basedOn w:val="a"/>
    <w:link w:val="Char10"/>
    <w:semiHidden/>
    <w:qFormat/>
    <w:rsid w:val="0023470F"/>
    <w:pPr>
      <w:shd w:val="clear" w:color="auto" w:fill="000080"/>
    </w:pPr>
    <w:rPr>
      <w:rFonts w:eastAsia="楷体_GB2312"/>
      <w:kern w:val="0"/>
      <w:sz w:val="20"/>
      <w:szCs w:val="20"/>
    </w:rPr>
  </w:style>
  <w:style w:type="paragraph" w:styleId="a5">
    <w:name w:val="annotation text"/>
    <w:basedOn w:val="a"/>
    <w:link w:val="Char11"/>
    <w:qFormat/>
    <w:rsid w:val="0023470F"/>
    <w:pPr>
      <w:jc w:val="left"/>
    </w:pPr>
  </w:style>
  <w:style w:type="paragraph" w:styleId="60">
    <w:name w:val="index 6"/>
    <w:basedOn w:val="a"/>
    <w:next w:val="a"/>
    <w:semiHidden/>
    <w:qFormat/>
    <w:rsid w:val="0023470F"/>
    <w:pPr>
      <w:ind w:left="2100"/>
    </w:pPr>
    <w:rPr>
      <w:rFonts w:eastAsia="楷体_GB2312"/>
      <w:sz w:val="26"/>
      <w:szCs w:val="26"/>
    </w:rPr>
  </w:style>
  <w:style w:type="paragraph" w:styleId="a6">
    <w:name w:val="Body Text"/>
    <w:basedOn w:val="a"/>
    <w:link w:val="Char12"/>
    <w:qFormat/>
    <w:rsid w:val="0023470F"/>
    <w:pPr>
      <w:spacing w:line="400" w:lineRule="exact"/>
    </w:pPr>
    <w:rPr>
      <w:rFonts w:ascii="楷体_GB2312" w:eastAsia="楷体_GB2312" w:cs="楷体_GB2312"/>
      <w:kern w:val="0"/>
      <w:sz w:val="20"/>
      <w:szCs w:val="20"/>
    </w:rPr>
  </w:style>
  <w:style w:type="paragraph" w:styleId="a7">
    <w:name w:val="Body Text Indent"/>
    <w:basedOn w:val="a"/>
    <w:link w:val="Char13"/>
    <w:qFormat/>
    <w:rsid w:val="0023470F"/>
    <w:pPr>
      <w:spacing w:line="520" w:lineRule="exact"/>
      <w:ind w:left="570"/>
    </w:pPr>
    <w:rPr>
      <w:rFonts w:ascii="方正仿宋简体" w:eastAsia="方正仿宋简体" w:hAnsi="创艺简仿宋" w:cs="方正仿宋简体"/>
      <w:kern w:val="0"/>
      <w:sz w:val="20"/>
      <w:szCs w:val="20"/>
    </w:rPr>
  </w:style>
  <w:style w:type="paragraph" w:styleId="40">
    <w:name w:val="index 4"/>
    <w:basedOn w:val="a"/>
    <w:next w:val="a"/>
    <w:semiHidden/>
    <w:qFormat/>
    <w:rsid w:val="0023470F"/>
    <w:pPr>
      <w:ind w:left="1260"/>
    </w:pPr>
    <w:rPr>
      <w:rFonts w:eastAsia="楷体_GB2312"/>
      <w:sz w:val="26"/>
      <w:szCs w:val="26"/>
    </w:rPr>
  </w:style>
  <w:style w:type="paragraph" w:styleId="51">
    <w:name w:val="toc 5"/>
    <w:basedOn w:val="a"/>
    <w:next w:val="a"/>
    <w:semiHidden/>
    <w:qFormat/>
    <w:rsid w:val="0023470F"/>
    <w:pPr>
      <w:ind w:left="1680"/>
    </w:pPr>
    <w:rPr>
      <w:rFonts w:eastAsia="楷体_GB2312"/>
      <w:sz w:val="26"/>
      <w:szCs w:val="26"/>
    </w:rPr>
  </w:style>
  <w:style w:type="paragraph" w:styleId="30">
    <w:name w:val="toc 3"/>
    <w:basedOn w:val="a"/>
    <w:next w:val="a"/>
    <w:uiPriority w:val="39"/>
    <w:qFormat/>
    <w:rsid w:val="0023470F"/>
    <w:pPr>
      <w:ind w:left="840"/>
    </w:pPr>
    <w:rPr>
      <w:rFonts w:eastAsia="楷体_GB2312"/>
      <w:sz w:val="26"/>
      <w:szCs w:val="26"/>
    </w:rPr>
  </w:style>
  <w:style w:type="paragraph" w:styleId="a8">
    <w:name w:val="Plain Text"/>
    <w:basedOn w:val="a"/>
    <w:link w:val="Char14"/>
    <w:qFormat/>
    <w:rsid w:val="0023470F"/>
    <w:rPr>
      <w:rFonts w:ascii="宋体" w:eastAsia="楷体_GB2312" w:hAnsi="Courier New" w:cs="宋体"/>
      <w:kern w:val="0"/>
      <w:sz w:val="26"/>
      <w:szCs w:val="26"/>
    </w:rPr>
  </w:style>
  <w:style w:type="paragraph" w:styleId="81">
    <w:name w:val="toc 8"/>
    <w:basedOn w:val="a"/>
    <w:next w:val="a"/>
    <w:semiHidden/>
    <w:qFormat/>
    <w:rsid w:val="0023470F"/>
    <w:pPr>
      <w:ind w:left="2940"/>
    </w:pPr>
    <w:rPr>
      <w:rFonts w:eastAsia="楷体_GB2312"/>
      <w:sz w:val="26"/>
      <w:szCs w:val="26"/>
    </w:rPr>
  </w:style>
  <w:style w:type="paragraph" w:styleId="31">
    <w:name w:val="index 3"/>
    <w:basedOn w:val="a"/>
    <w:next w:val="a"/>
    <w:semiHidden/>
    <w:qFormat/>
    <w:rsid w:val="0023470F"/>
    <w:pPr>
      <w:ind w:left="840"/>
    </w:pPr>
    <w:rPr>
      <w:rFonts w:eastAsia="楷体_GB2312"/>
      <w:sz w:val="26"/>
      <w:szCs w:val="26"/>
    </w:rPr>
  </w:style>
  <w:style w:type="paragraph" w:styleId="a9">
    <w:name w:val="Date"/>
    <w:basedOn w:val="a"/>
    <w:next w:val="a"/>
    <w:link w:val="Char15"/>
    <w:qFormat/>
    <w:rsid w:val="0023470F"/>
    <w:rPr>
      <w:rFonts w:ascii="宋体" w:eastAsia="楷体_GB2312" w:hAnsi="宋体" w:cs="宋体"/>
      <w:kern w:val="0"/>
      <w:sz w:val="20"/>
      <w:szCs w:val="20"/>
    </w:rPr>
  </w:style>
  <w:style w:type="paragraph" w:styleId="20">
    <w:name w:val="Body Text Indent 2"/>
    <w:basedOn w:val="a"/>
    <w:link w:val="2Char10"/>
    <w:qFormat/>
    <w:rsid w:val="0023470F"/>
    <w:pPr>
      <w:tabs>
        <w:tab w:val="left" w:pos="0"/>
      </w:tabs>
      <w:spacing w:line="360" w:lineRule="auto"/>
      <w:ind w:firstLineChars="209" w:firstLine="502"/>
    </w:pPr>
    <w:rPr>
      <w:rFonts w:ascii="宋体" w:eastAsia="宋体" w:cs="宋体"/>
      <w:b/>
      <w:bCs/>
      <w:kern w:val="0"/>
      <w:sz w:val="20"/>
      <w:szCs w:val="20"/>
    </w:rPr>
  </w:style>
  <w:style w:type="paragraph" w:styleId="aa">
    <w:name w:val="Balloon Text"/>
    <w:basedOn w:val="a"/>
    <w:link w:val="Char16"/>
    <w:uiPriority w:val="99"/>
    <w:qFormat/>
    <w:rsid w:val="0023470F"/>
    <w:rPr>
      <w:rFonts w:eastAsia="楷体_GB2312"/>
      <w:kern w:val="0"/>
      <w:sz w:val="18"/>
      <w:szCs w:val="18"/>
    </w:rPr>
  </w:style>
  <w:style w:type="paragraph" w:styleId="ab">
    <w:name w:val="footer"/>
    <w:basedOn w:val="a"/>
    <w:link w:val="Char17"/>
    <w:uiPriority w:val="99"/>
    <w:qFormat/>
    <w:rsid w:val="0023470F"/>
    <w:pPr>
      <w:tabs>
        <w:tab w:val="center" w:pos="4153"/>
        <w:tab w:val="right" w:pos="8306"/>
      </w:tabs>
      <w:snapToGrid w:val="0"/>
      <w:jc w:val="left"/>
    </w:pPr>
    <w:rPr>
      <w:rFonts w:eastAsia="楷体_GB2312"/>
      <w:kern w:val="0"/>
      <w:sz w:val="18"/>
      <w:szCs w:val="18"/>
    </w:rPr>
  </w:style>
  <w:style w:type="paragraph" w:styleId="ac">
    <w:name w:val="envelope return"/>
    <w:basedOn w:val="a"/>
    <w:uiPriority w:val="99"/>
    <w:qFormat/>
    <w:locked/>
    <w:rsid w:val="0023470F"/>
    <w:pPr>
      <w:snapToGrid w:val="0"/>
    </w:pPr>
    <w:rPr>
      <w:rFonts w:ascii="Arial" w:eastAsia="宋体" w:hAnsi="Arial" w:cs="Arial"/>
      <w:sz w:val="21"/>
    </w:rPr>
  </w:style>
  <w:style w:type="paragraph" w:styleId="ad">
    <w:name w:val="header"/>
    <w:basedOn w:val="a"/>
    <w:link w:val="Char18"/>
    <w:qFormat/>
    <w:rsid w:val="0023470F"/>
    <w:pPr>
      <w:pBdr>
        <w:bottom w:val="single" w:sz="6" w:space="1" w:color="auto"/>
      </w:pBdr>
      <w:tabs>
        <w:tab w:val="center" w:pos="4153"/>
        <w:tab w:val="right" w:pos="8306"/>
      </w:tabs>
      <w:snapToGrid w:val="0"/>
      <w:jc w:val="center"/>
    </w:pPr>
    <w:rPr>
      <w:rFonts w:eastAsia="楷体_GB2312"/>
      <w:kern w:val="0"/>
      <w:sz w:val="18"/>
      <w:szCs w:val="18"/>
    </w:rPr>
  </w:style>
  <w:style w:type="paragraph" w:styleId="10">
    <w:name w:val="toc 1"/>
    <w:basedOn w:val="a"/>
    <w:next w:val="a"/>
    <w:uiPriority w:val="39"/>
    <w:qFormat/>
    <w:rsid w:val="0023470F"/>
    <w:pPr>
      <w:adjustRightInd w:val="0"/>
      <w:jc w:val="left"/>
      <w:textAlignment w:val="baseline"/>
    </w:pPr>
    <w:rPr>
      <w:rFonts w:eastAsia="楷体_GB2312"/>
    </w:rPr>
  </w:style>
  <w:style w:type="paragraph" w:styleId="41">
    <w:name w:val="toc 4"/>
    <w:basedOn w:val="a"/>
    <w:next w:val="a"/>
    <w:semiHidden/>
    <w:qFormat/>
    <w:rsid w:val="0023470F"/>
    <w:pPr>
      <w:ind w:left="1260"/>
    </w:pPr>
    <w:rPr>
      <w:rFonts w:eastAsia="楷体_GB2312"/>
      <w:sz w:val="26"/>
      <w:szCs w:val="26"/>
    </w:rPr>
  </w:style>
  <w:style w:type="paragraph" w:styleId="ae">
    <w:name w:val="index heading"/>
    <w:basedOn w:val="a"/>
    <w:next w:val="11"/>
    <w:semiHidden/>
    <w:qFormat/>
    <w:rsid w:val="0023470F"/>
    <w:rPr>
      <w:rFonts w:eastAsia="楷体_GB2312"/>
      <w:sz w:val="26"/>
      <w:szCs w:val="26"/>
    </w:rPr>
  </w:style>
  <w:style w:type="paragraph" w:styleId="11">
    <w:name w:val="index 1"/>
    <w:basedOn w:val="a"/>
    <w:next w:val="a"/>
    <w:semiHidden/>
    <w:qFormat/>
    <w:rsid w:val="0023470F"/>
    <w:rPr>
      <w:rFonts w:eastAsia="楷体_GB2312"/>
      <w:sz w:val="26"/>
      <w:szCs w:val="26"/>
    </w:rPr>
  </w:style>
  <w:style w:type="paragraph" w:styleId="af">
    <w:name w:val="footnote text"/>
    <w:basedOn w:val="a"/>
    <w:link w:val="Char"/>
    <w:semiHidden/>
    <w:qFormat/>
    <w:rsid w:val="0023470F"/>
    <w:pPr>
      <w:snapToGrid w:val="0"/>
      <w:jc w:val="left"/>
    </w:pPr>
    <w:rPr>
      <w:rFonts w:eastAsia="楷体_GB2312"/>
      <w:kern w:val="0"/>
      <w:sz w:val="20"/>
      <w:szCs w:val="20"/>
    </w:rPr>
  </w:style>
  <w:style w:type="paragraph" w:styleId="61">
    <w:name w:val="toc 6"/>
    <w:basedOn w:val="a"/>
    <w:next w:val="a"/>
    <w:semiHidden/>
    <w:qFormat/>
    <w:rsid w:val="0023470F"/>
    <w:pPr>
      <w:ind w:left="2100"/>
    </w:pPr>
    <w:rPr>
      <w:rFonts w:eastAsia="楷体_GB2312"/>
      <w:sz w:val="26"/>
      <w:szCs w:val="26"/>
    </w:rPr>
  </w:style>
  <w:style w:type="paragraph" w:styleId="32">
    <w:name w:val="Body Text Indent 3"/>
    <w:basedOn w:val="a"/>
    <w:link w:val="3Char10"/>
    <w:qFormat/>
    <w:rsid w:val="0023470F"/>
    <w:pPr>
      <w:spacing w:line="360" w:lineRule="auto"/>
      <w:ind w:firstLineChars="257" w:firstLine="617"/>
    </w:pPr>
    <w:rPr>
      <w:rFonts w:eastAsia="宋体"/>
      <w:kern w:val="0"/>
      <w:sz w:val="20"/>
      <w:szCs w:val="20"/>
    </w:rPr>
  </w:style>
  <w:style w:type="paragraph" w:styleId="71">
    <w:name w:val="index 7"/>
    <w:basedOn w:val="a"/>
    <w:next w:val="a"/>
    <w:semiHidden/>
    <w:qFormat/>
    <w:rsid w:val="0023470F"/>
    <w:pPr>
      <w:ind w:left="2520"/>
    </w:pPr>
    <w:rPr>
      <w:rFonts w:eastAsia="楷体_GB2312"/>
      <w:sz w:val="26"/>
      <w:szCs w:val="26"/>
    </w:rPr>
  </w:style>
  <w:style w:type="paragraph" w:styleId="90">
    <w:name w:val="index 9"/>
    <w:basedOn w:val="a"/>
    <w:next w:val="a"/>
    <w:semiHidden/>
    <w:qFormat/>
    <w:rsid w:val="0023470F"/>
    <w:pPr>
      <w:ind w:left="3360"/>
    </w:pPr>
    <w:rPr>
      <w:rFonts w:eastAsia="楷体_GB2312"/>
      <w:sz w:val="26"/>
      <w:szCs w:val="26"/>
    </w:rPr>
  </w:style>
  <w:style w:type="paragraph" w:styleId="af0">
    <w:name w:val="table of figures"/>
    <w:basedOn w:val="a"/>
    <w:next w:val="a"/>
    <w:semiHidden/>
    <w:qFormat/>
    <w:rsid w:val="0023470F"/>
    <w:pPr>
      <w:adjustRightInd w:val="0"/>
      <w:ind w:left="420" w:hanging="420"/>
      <w:jc w:val="left"/>
      <w:textAlignment w:val="baseline"/>
    </w:pPr>
    <w:rPr>
      <w:rFonts w:eastAsia="楷体_GB2312"/>
      <w:smallCaps/>
    </w:rPr>
  </w:style>
  <w:style w:type="paragraph" w:styleId="21">
    <w:name w:val="toc 2"/>
    <w:basedOn w:val="a"/>
    <w:next w:val="a"/>
    <w:uiPriority w:val="39"/>
    <w:qFormat/>
    <w:rsid w:val="0023470F"/>
    <w:pPr>
      <w:ind w:left="420"/>
    </w:pPr>
    <w:rPr>
      <w:rFonts w:eastAsia="楷体_GB2312"/>
      <w:sz w:val="26"/>
      <w:szCs w:val="26"/>
    </w:rPr>
  </w:style>
  <w:style w:type="paragraph" w:styleId="91">
    <w:name w:val="toc 9"/>
    <w:basedOn w:val="a"/>
    <w:next w:val="a"/>
    <w:semiHidden/>
    <w:qFormat/>
    <w:rsid w:val="0023470F"/>
    <w:pPr>
      <w:ind w:left="3360"/>
    </w:pPr>
    <w:rPr>
      <w:rFonts w:eastAsia="楷体_GB2312"/>
      <w:sz w:val="26"/>
      <w:szCs w:val="26"/>
    </w:rPr>
  </w:style>
  <w:style w:type="paragraph" w:styleId="HTML">
    <w:name w:val="HTML Preformatted"/>
    <w:basedOn w:val="a"/>
    <w:link w:val="HTMLChar1"/>
    <w:qFormat/>
    <w:rsid w:val="00234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f1">
    <w:name w:val="Normal (Web)"/>
    <w:basedOn w:val="a"/>
    <w:qFormat/>
    <w:rsid w:val="0023470F"/>
    <w:pPr>
      <w:spacing w:before="100" w:beforeAutospacing="1" w:after="100" w:afterAutospacing="1"/>
      <w:jc w:val="left"/>
    </w:pPr>
    <w:rPr>
      <w:rFonts w:ascii="Calibri" w:eastAsia="宋体" w:hAnsi="Calibri" w:cs="Calibri"/>
      <w:kern w:val="0"/>
    </w:rPr>
  </w:style>
  <w:style w:type="paragraph" w:styleId="22">
    <w:name w:val="index 2"/>
    <w:basedOn w:val="a"/>
    <w:next w:val="a"/>
    <w:semiHidden/>
    <w:qFormat/>
    <w:rsid w:val="0023470F"/>
    <w:pPr>
      <w:ind w:left="420"/>
    </w:pPr>
    <w:rPr>
      <w:rFonts w:eastAsia="楷体_GB2312"/>
      <w:sz w:val="26"/>
      <w:szCs w:val="26"/>
    </w:rPr>
  </w:style>
  <w:style w:type="paragraph" w:styleId="af2">
    <w:name w:val="annotation subject"/>
    <w:basedOn w:val="a5"/>
    <w:next w:val="a5"/>
    <w:link w:val="Char0"/>
    <w:semiHidden/>
    <w:qFormat/>
    <w:rsid w:val="0023470F"/>
    <w:rPr>
      <w:rFonts w:eastAsia="楷体_GB2312"/>
      <w:b/>
      <w:bCs/>
      <w:kern w:val="0"/>
      <w:sz w:val="20"/>
      <w:szCs w:val="20"/>
    </w:rPr>
  </w:style>
  <w:style w:type="paragraph" w:styleId="23">
    <w:name w:val="Body Text First Indent 2"/>
    <w:basedOn w:val="a7"/>
    <w:link w:val="2Char"/>
    <w:uiPriority w:val="99"/>
    <w:semiHidden/>
    <w:unhideWhenUsed/>
    <w:qFormat/>
    <w:locked/>
    <w:rsid w:val="0023470F"/>
    <w:pPr>
      <w:spacing w:after="120" w:line="240" w:lineRule="auto"/>
      <w:ind w:leftChars="200" w:left="420" w:firstLineChars="200" w:firstLine="420"/>
    </w:pPr>
    <w:rPr>
      <w:rFonts w:ascii="Times New Roman" w:eastAsia="仿宋_GB2312" w:hAnsi="Times New Roman" w:cs="Times New Roman"/>
      <w:kern w:val="2"/>
      <w:sz w:val="24"/>
      <w:szCs w:val="24"/>
    </w:rPr>
  </w:style>
  <w:style w:type="table" w:styleId="af3">
    <w:name w:val="Table Grid"/>
    <w:basedOn w:val="a2"/>
    <w:uiPriority w:val="99"/>
    <w:qFormat/>
    <w:rsid w:val="002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Theme"/>
    <w:basedOn w:val="a2"/>
    <w:qFormat/>
    <w:locked/>
    <w:rsid w:val="002347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23470F"/>
    <w:rPr>
      <w:b/>
      <w:bCs/>
    </w:rPr>
  </w:style>
  <w:style w:type="character" w:styleId="af6">
    <w:name w:val="page number"/>
    <w:basedOn w:val="a1"/>
    <w:qFormat/>
    <w:rsid w:val="0023470F"/>
  </w:style>
  <w:style w:type="character" w:styleId="af7">
    <w:name w:val="FollowedHyperlink"/>
    <w:uiPriority w:val="99"/>
    <w:qFormat/>
    <w:rsid w:val="0023470F"/>
    <w:rPr>
      <w:color w:val="auto"/>
      <w:u w:val="single"/>
    </w:rPr>
  </w:style>
  <w:style w:type="character" w:styleId="af8">
    <w:name w:val="Emphasis"/>
    <w:qFormat/>
    <w:rsid w:val="0023470F"/>
    <w:rPr>
      <w:i/>
      <w:iCs/>
    </w:rPr>
  </w:style>
  <w:style w:type="character" w:styleId="af9">
    <w:name w:val="line number"/>
    <w:basedOn w:val="a1"/>
    <w:qFormat/>
    <w:rsid w:val="0023470F"/>
  </w:style>
  <w:style w:type="character" w:styleId="HTML0">
    <w:name w:val="HTML Definition"/>
    <w:qFormat/>
    <w:rsid w:val="0023470F"/>
    <w:rPr>
      <w:i/>
      <w:iCs/>
    </w:rPr>
  </w:style>
  <w:style w:type="character" w:styleId="afa">
    <w:name w:val="Hyperlink"/>
    <w:uiPriority w:val="99"/>
    <w:qFormat/>
    <w:rsid w:val="0023470F"/>
    <w:rPr>
      <w:color w:val="0000FF"/>
      <w:u w:val="single"/>
    </w:rPr>
  </w:style>
  <w:style w:type="character" w:styleId="HTML1">
    <w:name w:val="HTML Code"/>
    <w:qFormat/>
    <w:rsid w:val="0023470F"/>
    <w:rPr>
      <w:rFonts w:ascii="Menlo" w:hAnsi="Menlo" w:cs="Menlo"/>
      <w:color w:val="auto"/>
      <w:sz w:val="21"/>
      <w:szCs w:val="21"/>
      <w:shd w:val="clear" w:color="auto" w:fill="auto"/>
    </w:rPr>
  </w:style>
  <w:style w:type="character" w:styleId="afb">
    <w:name w:val="annotation reference"/>
    <w:semiHidden/>
    <w:qFormat/>
    <w:rsid w:val="0023470F"/>
    <w:rPr>
      <w:sz w:val="21"/>
      <w:szCs w:val="21"/>
    </w:rPr>
  </w:style>
  <w:style w:type="character" w:styleId="HTML2">
    <w:name w:val="HTML Cite"/>
    <w:basedOn w:val="a1"/>
    <w:qFormat/>
    <w:rsid w:val="0023470F"/>
  </w:style>
  <w:style w:type="character" w:styleId="afc">
    <w:name w:val="footnote reference"/>
    <w:semiHidden/>
    <w:qFormat/>
    <w:rsid w:val="0023470F"/>
    <w:rPr>
      <w:vertAlign w:val="superscript"/>
    </w:rPr>
  </w:style>
  <w:style w:type="character" w:styleId="HTML3">
    <w:name w:val="HTML Keyboard"/>
    <w:qFormat/>
    <w:rsid w:val="0023470F"/>
    <w:rPr>
      <w:rFonts w:ascii="Menlo" w:hAnsi="Menlo" w:cs="Menlo"/>
      <w:sz w:val="21"/>
      <w:szCs w:val="21"/>
    </w:rPr>
  </w:style>
  <w:style w:type="character" w:styleId="HTML4">
    <w:name w:val="HTML Sample"/>
    <w:qFormat/>
    <w:rsid w:val="0023470F"/>
    <w:rPr>
      <w:rFonts w:ascii="Menlo" w:hAnsi="Menlo" w:cs="Menlo"/>
      <w:sz w:val="21"/>
      <w:szCs w:val="21"/>
    </w:rPr>
  </w:style>
  <w:style w:type="character" w:customStyle="1" w:styleId="1Char1">
    <w:name w:val="标题 1 Char1"/>
    <w:link w:val="1"/>
    <w:uiPriority w:val="99"/>
    <w:qFormat/>
    <w:locked/>
    <w:rsid w:val="0023470F"/>
    <w:rPr>
      <w:rFonts w:eastAsia="楷体_GB2312"/>
      <w:b/>
      <w:bCs/>
      <w:kern w:val="44"/>
      <w:sz w:val="20"/>
      <w:szCs w:val="20"/>
    </w:rPr>
  </w:style>
  <w:style w:type="character" w:customStyle="1" w:styleId="2Char1">
    <w:name w:val="标题 2 Char1"/>
    <w:link w:val="2"/>
    <w:qFormat/>
    <w:locked/>
    <w:rsid w:val="0023470F"/>
    <w:rPr>
      <w:rFonts w:ascii="宋体" w:eastAsia="楷体_GB2312" w:hAnsi="宋体" w:cs="宋体"/>
      <w:b/>
      <w:bCs/>
      <w:sz w:val="20"/>
      <w:szCs w:val="20"/>
    </w:rPr>
  </w:style>
  <w:style w:type="character" w:customStyle="1" w:styleId="3Char1">
    <w:name w:val="标题 3 Char1"/>
    <w:link w:val="3"/>
    <w:uiPriority w:val="99"/>
    <w:qFormat/>
    <w:locked/>
    <w:rsid w:val="0023470F"/>
    <w:rPr>
      <w:rFonts w:eastAsia="楷体_GB2312"/>
      <w:b/>
      <w:bCs/>
      <w:sz w:val="20"/>
      <w:szCs w:val="20"/>
    </w:rPr>
  </w:style>
  <w:style w:type="character" w:customStyle="1" w:styleId="4Char1">
    <w:name w:val="标题 4 Char1"/>
    <w:link w:val="4"/>
    <w:uiPriority w:val="9"/>
    <w:qFormat/>
    <w:locked/>
    <w:rsid w:val="0023470F"/>
    <w:rPr>
      <w:rFonts w:ascii="Cambria" w:eastAsia="宋体" w:hAnsi="Cambria" w:cs="Cambria"/>
      <w:b/>
      <w:bCs/>
      <w:sz w:val="28"/>
      <w:szCs w:val="28"/>
    </w:rPr>
  </w:style>
  <w:style w:type="character" w:customStyle="1" w:styleId="5Char1">
    <w:name w:val="标题 5 Char1"/>
    <w:link w:val="5"/>
    <w:uiPriority w:val="99"/>
    <w:qFormat/>
    <w:locked/>
    <w:rsid w:val="0023470F"/>
    <w:rPr>
      <w:rFonts w:ascii="宋体" w:eastAsia="宋体" w:cs="宋体"/>
      <w:b/>
      <w:bCs/>
      <w:spacing w:val="-2"/>
      <w:position w:val="-6"/>
      <w:sz w:val="20"/>
      <w:szCs w:val="20"/>
    </w:rPr>
  </w:style>
  <w:style w:type="character" w:customStyle="1" w:styleId="6Char1">
    <w:name w:val="标题 6 Char1"/>
    <w:link w:val="6"/>
    <w:uiPriority w:val="99"/>
    <w:qFormat/>
    <w:locked/>
    <w:rsid w:val="0023470F"/>
    <w:rPr>
      <w:rFonts w:ascii="Arial" w:eastAsia="黑体" w:hAnsi="Arial" w:cs="Arial"/>
      <w:b/>
      <w:bCs/>
      <w:spacing w:val="-2"/>
      <w:position w:val="-6"/>
      <w:sz w:val="20"/>
      <w:szCs w:val="20"/>
    </w:rPr>
  </w:style>
  <w:style w:type="character" w:customStyle="1" w:styleId="7Char1">
    <w:name w:val="标题 7 Char1"/>
    <w:link w:val="7"/>
    <w:uiPriority w:val="99"/>
    <w:qFormat/>
    <w:locked/>
    <w:rsid w:val="0023470F"/>
    <w:rPr>
      <w:rFonts w:ascii="宋体" w:eastAsia="宋体" w:cs="宋体"/>
      <w:b/>
      <w:bCs/>
      <w:spacing w:val="-2"/>
      <w:position w:val="-6"/>
      <w:sz w:val="20"/>
      <w:szCs w:val="20"/>
    </w:rPr>
  </w:style>
  <w:style w:type="character" w:customStyle="1" w:styleId="8Char1">
    <w:name w:val="标题 8 Char1"/>
    <w:link w:val="8"/>
    <w:uiPriority w:val="99"/>
    <w:qFormat/>
    <w:locked/>
    <w:rsid w:val="0023470F"/>
    <w:rPr>
      <w:rFonts w:ascii="Arial" w:eastAsia="黑体" w:hAnsi="Arial" w:cs="Arial"/>
      <w:spacing w:val="-2"/>
      <w:position w:val="-6"/>
      <w:sz w:val="20"/>
      <w:szCs w:val="20"/>
    </w:rPr>
  </w:style>
  <w:style w:type="character" w:customStyle="1" w:styleId="9Char1">
    <w:name w:val="标题 9 Char1"/>
    <w:link w:val="9"/>
    <w:uiPriority w:val="99"/>
    <w:qFormat/>
    <w:locked/>
    <w:rsid w:val="0023470F"/>
    <w:rPr>
      <w:rFonts w:ascii="Arial" w:eastAsia="黑体" w:hAnsi="Arial" w:cs="Arial"/>
      <w:spacing w:val="-2"/>
      <w:position w:val="-6"/>
      <w:sz w:val="20"/>
      <w:szCs w:val="20"/>
    </w:rPr>
  </w:style>
  <w:style w:type="character" w:customStyle="1" w:styleId="grid">
    <w:name w:val="grid"/>
    <w:basedOn w:val="a1"/>
    <w:qFormat/>
    <w:rsid w:val="0023470F"/>
  </w:style>
  <w:style w:type="character" w:customStyle="1" w:styleId="BodyTextIndentChar">
    <w:name w:val="Body Text Indent Char"/>
    <w:uiPriority w:val="99"/>
    <w:qFormat/>
    <w:locked/>
    <w:rsid w:val="0023470F"/>
    <w:rPr>
      <w:rFonts w:ascii="方正仿宋简体" w:eastAsia="方正仿宋简体" w:hAnsi="创艺简仿宋" w:cs="方正仿宋简体"/>
    </w:rPr>
  </w:style>
  <w:style w:type="character" w:customStyle="1" w:styleId="hilite">
    <w:name w:val="hilite"/>
    <w:qFormat/>
    <w:rsid w:val="0023470F"/>
    <w:rPr>
      <w:color w:val="FFFFFF"/>
      <w:shd w:val="clear" w:color="auto" w:fill="auto"/>
    </w:rPr>
  </w:style>
  <w:style w:type="character" w:customStyle="1" w:styleId="bdsnopic">
    <w:name w:val="bds_nopic"/>
    <w:basedOn w:val="a1"/>
    <w:qFormat/>
    <w:rsid w:val="0023470F"/>
  </w:style>
  <w:style w:type="character" w:customStyle="1" w:styleId="HeaderChar">
    <w:name w:val="Header Char"/>
    <w:uiPriority w:val="99"/>
    <w:qFormat/>
    <w:locked/>
    <w:rsid w:val="0023470F"/>
    <w:rPr>
      <w:rFonts w:eastAsia="楷体_GB2312"/>
      <w:sz w:val="18"/>
      <w:szCs w:val="18"/>
    </w:rPr>
  </w:style>
  <w:style w:type="character" w:customStyle="1" w:styleId="Char1">
    <w:name w:val="正文缩进 Char1"/>
    <w:link w:val="a0"/>
    <w:qFormat/>
    <w:locked/>
    <w:rsid w:val="0023470F"/>
    <w:rPr>
      <w:rFonts w:eastAsia="楷体_GB2312"/>
    </w:rPr>
  </w:style>
  <w:style w:type="character" w:customStyle="1" w:styleId="PlainTextChar">
    <w:name w:val="Plain Text Char"/>
    <w:uiPriority w:val="99"/>
    <w:qFormat/>
    <w:locked/>
    <w:rsid w:val="0023470F"/>
    <w:rPr>
      <w:rFonts w:ascii="宋体" w:eastAsia="楷体_GB2312" w:hAnsi="Courier New" w:cs="宋体"/>
      <w:sz w:val="26"/>
      <w:szCs w:val="26"/>
    </w:rPr>
  </w:style>
  <w:style w:type="character" w:customStyle="1" w:styleId="bdsmore4">
    <w:name w:val="bds_more4"/>
    <w:qFormat/>
    <w:rsid w:val="0023470F"/>
    <w:rPr>
      <w:rFonts w:ascii="宋体" w:eastAsia="宋体" w:hAnsi="宋体" w:cs="宋体"/>
    </w:rPr>
  </w:style>
  <w:style w:type="character" w:customStyle="1" w:styleId="afd">
    <w:name w:val="批注文字 字符"/>
    <w:semiHidden/>
    <w:qFormat/>
    <w:rsid w:val="0023470F"/>
    <w:rPr>
      <w:rFonts w:eastAsia="楷体_GB2312"/>
      <w:kern w:val="2"/>
      <w:sz w:val="26"/>
      <w:szCs w:val="26"/>
    </w:rPr>
  </w:style>
  <w:style w:type="character" w:customStyle="1" w:styleId="FooterChar">
    <w:name w:val="Footer Char"/>
    <w:uiPriority w:val="99"/>
    <w:qFormat/>
    <w:locked/>
    <w:rsid w:val="0023470F"/>
    <w:rPr>
      <w:rFonts w:eastAsia="楷体_GB2312"/>
      <w:sz w:val="18"/>
      <w:szCs w:val="18"/>
    </w:rPr>
  </w:style>
  <w:style w:type="character" w:customStyle="1" w:styleId="active">
    <w:name w:val="active"/>
    <w:qFormat/>
    <w:rsid w:val="0023470F"/>
    <w:rPr>
      <w:color w:val="00FF00"/>
      <w:shd w:val="clear" w:color="auto" w:fill="000000"/>
    </w:rPr>
  </w:style>
  <w:style w:type="character" w:customStyle="1" w:styleId="other">
    <w:name w:val="other"/>
    <w:basedOn w:val="a1"/>
    <w:qFormat/>
    <w:rsid w:val="0023470F"/>
  </w:style>
  <w:style w:type="character" w:customStyle="1" w:styleId="grid2">
    <w:name w:val="grid2"/>
    <w:basedOn w:val="a1"/>
    <w:qFormat/>
    <w:rsid w:val="0023470F"/>
  </w:style>
  <w:style w:type="character" w:customStyle="1" w:styleId="active8">
    <w:name w:val="active8"/>
    <w:qFormat/>
    <w:rsid w:val="0023470F"/>
    <w:rPr>
      <w:color w:val="00FF00"/>
      <w:shd w:val="clear" w:color="auto" w:fill="000000"/>
    </w:rPr>
  </w:style>
  <w:style w:type="character" w:customStyle="1" w:styleId="hilite6">
    <w:name w:val="hilite6"/>
    <w:qFormat/>
    <w:rsid w:val="0023470F"/>
    <w:rPr>
      <w:color w:val="FFFFFF"/>
      <w:shd w:val="clear" w:color="auto" w:fill="auto"/>
    </w:rPr>
  </w:style>
  <w:style w:type="character" w:customStyle="1" w:styleId="bdsmore6">
    <w:name w:val="bds_more6"/>
    <w:basedOn w:val="a1"/>
    <w:qFormat/>
    <w:rsid w:val="0023470F"/>
  </w:style>
  <w:style w:type="character" w:customStyle="1" w:styleId="bdsmore8">
    <w:name w:val="bds_more8"/>
    <w:qFormat/>
    <w:rsid w:val="0023470F"/>
    <w:rPr>
      <w:rFonts w:ascii="宋体" w:eastAsia="宋体" w:hAnsi="宋体" w:cs="宋体"/>
    </w:rPr>
  </w:style>
  <w:style w:type="character" w:customStyle="1" w:styleId="noused">
    <w:name w:val="noused"/>
    <w:qFormat/>
    <w:rsid w:val="0023470F"/>
    <w:rPr>
      <w:b/>
      <w:bCs/>
      <w:color w:val="FFFFFF"/>
      <w:sz w:val="21"/>
      <w:szCs w:val="21"/>
    </w:rPr>
  </w:style>
  <w:style w:type="character" w:customStyle="1" w:styleId="bdsnopic1">
    <w:name w:val="bds_nopic1"/>
    <w:basedOn w:val="a1"/>
    <w:qFormat/>
    <w:rsid w:val="0023470F"/>
  </w:style>
  <w:style w:type="character" w:customStyle="1" w:styleId="bdsmore7">
    <w:name w:val="bds_more7"/>
    <w:basedOn w:val="a1"/>
    <w:qFormat/>
    <w:rsid w:val="0023470F"/>
  </w:style>
  <w:style w:type="character" w:customStyle="1" w:styleId="bdsmore5">
    <w:name w:val="bds_more5"/>
    <w:basedOn w:val="a1"/>
    <w:qFormat/>
    <w:rsid w:val="0023470F"/>
  </w:style>
  <w:style w:type="character" w:customStyle="1" w:styleId="bdsnopic2">
    <w:name w:val="bds_nopic2"/>
    <w:basedOn w:val="a1"/>
    <w:qFormat/>
    <w:rsid w:val="0023470F"/>
  </w:style>
  <w:style w:type="character" w:customStyle="1" w:styleId="CharChar2">
    <w:name w:val="Char Char2"/>
    <w:uiPriority w:val="99"/>
    <w:qFormat/>
    <w:rsid w:val="0023470F"/>
    <w:rPr>
      <w:rFonts w:ascii="宋体" w:eastAsia="楷体_GB2312" w:hAnsi="宋体" w:cs="宋体"/>
      <w:b/>
      <w:bCs/>
      <w:kern w:val="2"/>
      <w:sz w:val="26"/>
      <w:szCs w:val="26"/>
      <w:lang w:val="en-US" w:eastAsia="zh-CN"/>
    </w:rPr>
  </w:style>
  <w:style w:type="character" w:customStyle="1" w:styleId="hover61">
    <w:name w:val="hover61"/>
    <w:qFormat/>
    <w:rsid w:val="0023470F"/>
    <w:rPr>
      <w:shd w:val="clear" w:color="auto" w:fill="FF0000"/>
    </w:rPr>
  </w:style>
  <w:style w:type="character" w:customStyle="1" w:styleId="state">
    <w:name w:val="state"/>
    <w:qFormat/>
    <w:rsid w:val="0023470F"/>
    <w:rPr>
      <w:b/>
      <w:bCs/>
      <w:color w:val="FFFFFF"/>
      <w:sz w:val="19"/>
      <w:szCs w:val="19"/>
    </w:rPr>
  </w:style>
  <w:style w:type="character" w:customStyle="1" w:styleId="Char17">
    <w:name w:val="页脚 Char1"/>
    <w:link w:val="ab"/>
    <w:qFormat/>
    <w:locked/>
    <w:rsid w:val="0023470F"/>
    <w:rPr>
      <w:sz w:val="18"/>
      <w:szCs w:val="18"/>
    </w:rPr>
  </w:style>
  <w:style w:type="character" w:customStyle="1" w:styleId="12">
    <w:name w:val="页脚 字符1"/>
    <w:uiPriority w:val="99"/>
    <w:semiHidden/>
    <w:qFormat/>
    <w:rsid w:val="0023470F"/>
    <w:rPr>
      <w:sz w:val="18"/>
      <w:szCs w:val="18"/>
    </w:rPr>
  </w:style>
  <w:style w:type="paragraph" w:customStyle="1" w:styleId="Char2">
    <w:name w:val="Char"/>
    <w:basedOn w:val="a"/>
    <w:qFormat/>
    <w:rsid w:val="0023470F"/>
    <w:rPr>
      <w:rFonts w:ascii="Tahoma" w:eastAsia="宋体" w:hAnsi="Tahoma" w:cs="Tahoma"/>
    </w:rPr>
  </w:style>
  <w:style w:type="character" w:customStyle="1" w:styleId="Char18">
    <w:name w:val="页眉 Char1"/>
    <w:link w:val="ad"/>
    <w:qFormat/>
    <w:locked/>
    <w:rsid w:val="0023470F"/>
    <w:rPr>
      <w:sz w:val="18"/>
      <w:szCs w:val="18"/>
    </w:rPr>
  </w:style>
  <w:style w:type="character" w:customStyle="1" w:styleId="13">
    <w:name w:val="页眉 字符1"/>
    <w:uiPriority w:val="99"/>
    <w:semiHidden/>
    <w:qFormat/>
    <w:rsid w:val="0023470F"/>
    <w:rPr>
      <w:sz w:val="18"/>
      <w:szCs w:val="18"/>
    </w:rPr>
  </w:style>
  <w:style w:type="paragraph" w:customStyle="1" w:styleId="CharChar1CharCharCharChar">
    <w:name w:val="Char Char1 Char Char Char Char"/>
    <w:basedOn w:val="a4"/>
    <w:uiPriority w:val="99"/>
    <w:qFormat/>
    <w:rsid w:val="0023470F"/>
    <w:pPr>
      <w:adjustRightInd w:val="0"/>
      <w:snapToGrid w:val="0"/>
      <w:spacing w:line="360" w:lineRule="auto"/>
    </w:pPr>
    <w:rPr>
      <w:rFonts w:ascii="Tahoma" w:eastAsia="宋体" w:hAnsi="Tahoma" w:cs="Tahoma"/>
      <w:sz w:val="24"/>
      <w:szCs w:val="24"/>
    </w:rPr>
  </w:style>
  <w:style w:type="paragraph" w:customStyle="1" w:styleId="afe">
    <w:name w:val="图"/>
    <w:basedOn w:val="a"/>
    <w:qFormat/>
    <w:rsid w:val="0023470F"/>
    <w:pPr>
      <w:keepNext/>
      <w:adjustRightInd w:val="0"/>
      <w:spacing w:before="60" w:after="60" w:line="300" w:lineRule="auto"/>
      <w:jc w:val="center"/>
      <w:textAlignment w:val="center"/>
    </w:pPr>
    <w:rPr>
      <w:rFonts w:eastAsia="宋体"/>
      <w:spacing w:val="20"/>
      <w:kern w:val="0"/>
    </w:rPr>
  </w:style>
  <w:style w:type="character" w:customStyle="1" w:styleId="3Char10">
    <w:name w:val="正文文本缩进 3 Char1"/>
    <w:link w:val="32"/>
    <w:uiPriority w:val="99"/>
    <w:qFormat/>
    <w:locked/>
    <w:rsid w:val="0023470F"/>
    <w:rPr>
      <w:rFonts w:eastAsia="宋体"/>
    </w:rPr>
  </w:style>
  <w:style w:type="paragraph" w:customStyle="1" w:styleId="p15">
    <w:name w:val="p15"/>
    <w:basedOn w:val="a"/>
    <w:qFormat/>
    <w:rsid w:val="0023470F"/>
    <w:pPr>
      <w:widowControl/>
      <w:spacing w:before="100" w:beforeAutospacing="1" w:after="100" w:afterAutospacing="1"/>
      <w:jc w:val="left"/>
    </w:pPr>
    <w:rPr>
      <w:rFonts w:ascii="宋体" w:eastAsia="楷体_GB2312" w:hAnsi="宋体" w:cs="宋体"/>
      <w:kern w:val="0"/>
    </w:rPr>
  </w:style>
  <w:style w:type="character" w:customStyle="1" w:styleId="Char16">
    <w:name w:val="批注框文本 Char1"/>
    <w:link w:val="aa"/>
    <w:uiPriority w:val="99"/>
    <w:semiHidden/>
    <w:qFormat/>
    <w:locked/>
    <w:rsid w:val="0023470F"/>
    <w:rPr>
      <w:rFonts w:eastAsia="楷体_GB2312"/>
      <w:sz w:val="18"/>
      <w:szCs w:val="18"/>
    </w:rPr>
  </w:style>
  <w:style w:type="character" w:customStyle="1" w:styleId="Char11">
    <w:name w:val="批注文字 Char1"/>
    <w:basedOn w:val="a1"/>
    <w:link w:val="a5"/>
    <w:uiPriority w:val="99"/>
    <w:semiHidden/>
    <w:qFormat/>
    <w:locked/>
    <w:rsid w:val="0023470F"/>
  </w:style>
  <w:style w:type="character" w:customStyle="1" w:styleId="Char0">
    <w:name w:val="批注主题 Char"/>
    <w:link w:val="af2"/>
    <w:uiPriority w:val="99"/>
    <w:semiHidden/>
    <w:qFormat/>
    <w:locked/>
    <w:rsid w:val="0023470F"/>
    <w:rPr>
      <w:rFonts w:eastAsia="楷体_GB2312"/>
      <w:b/>
      <w:bCs/>
      <w:sz w:val="20"/>
      <w:szCs w:val="20"/>
    </w:rPr>
  </w:style>
  <w:style w:type="character" w:customStyle="1" w:styleId="HTMLChar1">
    <w:name w:val="HTML 预设格式 Char1"/>
    <w:link w:val="HTML"/>
    <w:uiPriority w:val="99"/>
    <w:qFormat/>
    <w:locked/>
    <w:rsid w:val="0023470F"/>
    <w:rPr>
      <w:rFonts w:ascii="黑体" w:eastAsia="黑体" w:hAnsi="Courier New" w:cs="黑体"/>
      <w:kern w:val="0"/>
      <w:sz w:val="20"/>
      <w:szCs w:val="20"/>
    </w:rPr>
  </w:style>
  <w:style w:type="character" w:customStyle="1" w:styleId="Char12">
    <w:name w:val="正文文本 Char1"/>
    <w:link w:val="a6"/>
    <w:uiPriority w:val="99"/>
    <w:qFormat/>
    <w:locked/>
    <w:rsid w:val="0023470F"/>
    <w:rPr>
      <w:rFonts w:ascii="楷体_GB2312" w:eastAsia="楷体_GB2312" w:cs="楷体_GB2312"/>
      <w:sz w:val="20"/>
      <w:szCs w:val="20"/>
    </w:rPr>
  </w:style>
  <w:style w:type="character" w:customStyle="1" w:styleId="Char15">
    <w:name w:val="日期 Char1"/>
    <w:link w:val="a9"/>
    <w:uiPriority w:val="99"/>
    <w:qFormat/>
    <w:locked/>
    <w:rsid w:val="0023470F"/>
    <w:rPr>
      <w:rFonts w:ascii="宋体" w:eastAsia="楷体_GB2312" w:hAnsi="宋体" w:cs="宋体"/>
      <w:sz w:val="20"/>
      <w:szCs w:val="20"/>
    </w:rPr>
  </w:style>
  <w:style w:type="character" w:customStyle="1" w:styleId="Char10">
    <w:name w:val="文档结构图 Char1"/>
    <w:link w:val="a4"/>
    <w:uiPriority w:val="99"/>
    <w:semiHidden/>
    <w:qFormat/>
    <w:locked/>
    <w:rsid w:val="0023470F"/>
    <w:rPr>
      <w:rFonts w:eastAsia="楷体_GB2312"/>
      <w:sz w:val="20"/>
      <w:szCs w:val="20"/>
      <w:shd w:val="clear" w:color="auto" w:fill="000080"/>
    </w:rPr>
  </w:style>
  <w:style w:type="paragraph" w:customStyle="1" w:styleId="Char19">
    <w:name w:val="Char1"/>
    <w:basedOn w:val="a"/>
    <w:uiPriority w:val="99"/>
    <w:qFormat/>
    <w:rsid w:val="0023470F"/>
    <w:pPr>
      <w:widowControl/>
      <w:spacing w:after="160" w:line="240" w:lineRule="exact"/>
      <w:jc w:val="left"/>
    </w:pPr>
    <w:rPr>
      <w:rFonts w:ascii="Verdana" w:eastAsia="宋体" w:hAnsi="Verdana" w:cs="Verdana"/>
      <w:kern w:val="0"/>
      <w:sz w:val="21"/>
      <w:szCs w:val="21"/>
      <w:lang w:eastAsia="en-US"/>
    </w:rPr>
  </w:style>
  <w:style w:type="character" w:customStyle="1" w:styleId="Char14">
    <w:name w:val="纯文本 Char1"/>
    <w:link w:val="a8"/>
    <w:qFormat/>
    <w:locked/>
    <w:rsid w:val="0023470F"/>
    <w:rPr>
      <w:rFonts w:ascii="宋体" w:eastAsia="宋体" w:hAnsi="Courier New" w:cs="宋体"/>
      <w:sz w:val="21"/>
      <w:szCs w:val="21"/>
    </w:rPr>
  </w:style>
  <w:style w:type="character" w:customStyle="1" w:styleId="14">
    <w:name w:val="纯文本 字符1"/>
    <w:uiPriority w:val="99"/>
    <w:semiHidden/>
    <w:qFormat/>
    <w:rsid w:val="0023470F"/>
    <w:rPr>
      <w:rFonts w:ascii="等线" w:eastAsia="等线" w:hAnsi="Courier New" w:cs="等线"/>
    </w:rPr>
  </w:style>
  <w:style w:type="paragraph" w:styleId="aff">
    <w:name w:val="List Paragraph"/>
    <w:basedOn w:val="a"/>
    <w:qFormat/>
    <w:rsid w:val="0023470F"/>
    <w:pPr>
      <w:ind w:firstLineChars="200" w:firstLine="420"/>
    </w:pPr>
    <w:rPr>
      <w:rFonts w:eastAsia="宋体"/>
      <w:sz w:val="21"/>
      <w:szCs w:val="21"/>
    </w:rPr>
  </w:style>
  <w:style w:type="character" w:customStyle="1" w:styleId="Char">
    <w:name w:val="脚注文本 Char"/>
    <w:link w:val="af"/>
    <w:uiPriority w:val="99"/>
    <w:semiHidden/>
    <w:qFormat/>
    <w:locked/>
    <w:rsid w:val="0023470F"/>
    <w:rPr>
      <w:rFonts w:eastAsia="楷体_GB2312"/>
      <w:sz w:val="20"/>
      <w:szCs w:val="20"/>
    </w:rPr>
  </w:style>
  <w:style w:type="character" w:customStyle="1" w:styleId="2Char10">
    <w:name w:val="正文文本缩进 2 Char1"/>
    <w:link w:val="20"/>
    <w:uiPriority w:val="99"/>
    <w:qFormat/>
    <w:locked/>
    <w:rsid w:val="0023470F"/>
    <w:rPr>
      <w:rFonts w:ascii="宋体" w:eastAsia="宋体" w:cs="宋体"/>
      <w:b/>
      <w:bCs/>
      <w:sz w:val="20"/>
      <w:szCs w:val="20"/>
    </w:rPr>
  </w:style>
  <w:style w:type="paragraph" w:customStyle="1" w:styleId="15">
    <w:name w:val="纯文本1"/>
    <w:basedOn w:val="a"/>
    <w:qFormat/>
    <w:rsid w:val="0023470F"/>
    <w:pPr>
      <w:adjustRightInd w:val="0"/>
      <w:textAlignment w:val="baseline"/>
    </w:pPr>
    <w:rPr>
      <w:rFonts w:ascii="宋体" w:eastAsia="楷体_GB2312" w:hAnsi="Courier New" w:cs="宋体"/>
      <w:sz w:val="26"/>
      <w:szCs w:val="26"/>
    </w:rPr>
  </w:style>
  <w:style w:type="character" w:customStyle="1" w:styleId="Char13">
    <w:name w:val="正文文本缩进 Char1"/>
    <w:link w:val="a7"/>
    <w:qFormat/>
    <w:locked/>
    <w:rsid w:val="0023470F"/>
    <w:rPr>
      <w:sz w:val="24"/>
      <w:szCs w:val="24"/>
    </w:rPr>
  </w:style>
  <w:style w:type="character" w:customStyle="1" w:styleId="16">
    <w:name w:val="正文文本缩进 字符1"/>
    <w:basedOn w:val="a1"/>
    <w:uiPriority w:val="99"/>
    <w:semiHidden/>
    <w:qFormat/>
    <w:rsid w:val="0023470F"/>
  </w:style>
  <w:style w:type="paragraph" w:customStyle="1" w:styleId="110">
    <w:name w:val="纯文本11"/>
    <w:basedOn w:val="a"/>
    <w:uiPriority w:val="99"/>
    <w:qFormat/>
    <w:rsid w:val="0023470F"/>
    <w:pPr>
      <w:adjustRightInd w:val="0"/>
      <w:textAlignment w:val="baseline"/>
    </w:pPr>
    <w:rPr>
      <w:rFonts w:ascii="宋体" w:eastAsia="楷体_GB2312" w:hAnsi="Courier New" w:cs="宋体"/>
      <w:sz w:val="28"/>
      <w:szCs w:val="28"/>
    </w:rPr>
  </w:style>
  <w:style w:type="table" w:customStyle="1" w:styleId="17">
    <w:name w:val="网格型1"/>
    <w:qFormat/>
    <w:rsid w:val="002347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qFormat/>
    <w:rsid w:val="0023470F"/>
    <w:rPr>
      <w:rFonts w:ascii="宋体" w:eastAsia="宋体" w:hAnsi="宋体" w:cs="宋体"/>
      <w:b/>
      <w:bCs/>
      <w:color w:val="000000"/>
      <w:sz w:val="18"/>
      <w:szCs w:val="18"/>
      <w:u w:val="none"/>
      <w:vertAlign w:val="superscript"/>
    </w:rPr>
  </w:style>
  <w:style w:type="paragraph" w:customStyle="1" w:styleId="aff0">
    <w:name w:val="图例"/>
    <w:basedOn w:val="a"/>
    <w:qFormat/>
    <w:rsid w:val="0023470F"/>
    <w:pPr>
      <w:spacing w:before="120" w:after="120" w:line="360" w:lineRule="auto"/>
      <w:jc w:val="center"/>
    </w:pPr>
    <w:rPr>
      <w:rFonts w:ascii="Calibri" w:hAnsi="Calibri" w:cs="Calibri"/>
      <w:b/>
      <w:bCs/>
      <w:sz w:val="21"/>
      <w:szCs w:val="21"/>
    </w:rPr>
  </w:style>
  <w:style w:type="paragraph" w:customStyle="1" w:styleId="TableParagraph">
    <w:name w:val="Table Paragraph"/>
    <w:basedOn w:val="a"/>
    <w:uiPriority w:val="1"/>
    <w:qFormat/>
    <w:rsid w:val="0023470F"/>
    <w:rPr>
      <w:rFonts w:ascii="微软雅黑" w:eastAsia="微软雅黑" w:hAnsi="微软雅黑" w:cs="微软雅黑"/>
      <w:sz w:val="21"/>
      <w:szCs w:val="21"/>
      <w:lang w:val="zh-CN"/>
    </w:rPr>
  </w:style>
  <w:style w:type="table" w:customStyle="1" w:styleId="24">
    <w:name w:val="网格型2"/>
    <w:uiPriority w:val="99"/>
    <w:qFormat/>
    <w:rsid w:val="0023470F"/>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1">
    <w:name w:val="Char Char21"/>
    <w:qFormat/>
    <w:rsid w:val="0023470F"/>
    <w:rPr>
      <w:rFonts w:ascii="宋体" w:eastAsia="楷体_GB2312" w:hAnsi="宋体"/>
      <w:b/>
      <w:kern w:val="2"/>
      <w:sz w:val="26"/>
      <w:lang w:val="en-US" w:eastAsia="zh-CN" w:bidi="ar-SA"/>
    </w:rPr>
  </w:style>
  <w:style w:type="paragraph" w:customStyle="1" w:styleId="CharChar1CharCharCharChar1">
    <w:name w:val="Char Char1 Char Char Char Char1"/>
    <w:basedOn w:val="a4"/>
    <w:qFormat/>
    <w:rsid w:val="0023470F"/>
    <w:pPr>
      <w:adjustRightInd w:val="0"/>
      <w:snapToGrid w:val="0"/>
      <w:spacing w:line="360" w:lineRule="auto"/>
    </w:pPr>
    <w:rPr>
      <w:rFonts w:ascii="Tahoma" w:eastAsia="宋体" w:hAnsi="Tahoma"/>
      <w:kern w:val="2"/>
      <w:sz w:val="24"/>
      <w:szCs w:val="24"/>
    </w:rPr>
  </w:style>
  <w:style w:type="paragraph" w:customStyle="1" w:styleId="Char20">
    <w:name w:val="Char2"/>
    <w:basedOn w:val="a"/>
    <w:qFormat/>
    <w:rsid w:val="0023470F"/>
    <w:pPr>
      <w:widowControl/>
      <w:spacing w:after="160" w:line="240" w:lineRule="exact"/>
      <w:jc w:val="left"/>
    </w:pPr>
    <w:rPr>
      <w:rFonts w:ascii="Verdana" w:eastAsia="宋体" w:hAnsi="Verdana"/>
      <w:kern w:val="0"/>
      <w:sz w:val="21"/>
      <w:szCs w:val="20"/>
      <w:lang w:eastAsia="en-US"/>
    </w:rPr>
  </w:style>
  <w:style w:type="paragraph" w:customStyle="1" w:styleId="25">
    <w:name w:val="纯文本2"/>
    <w:basedOn w:val="a"/>
    <w:qFormat/>
    <w:rsid w:val="0023470F"/>
    <w:pPr>
      <w:adjustRightInd w:val="0"/>
      <w:textAlignment w:val="baseline"/>
    </w:pPr>
    <w:rPr>
      <w:rFonts w:ascii="宋体" w:eastAsia="楷体_GB2312" w:hAnsi="Courier New"/>
      <w:sz w:val="26"/>
      <w:szCs w:val="20"/>
    </w:rPr>
  </w:style>
  <w:style w:type="table" w:customStyle="1" w:styleId="210">
    <w:name w:val="网格型21"/>
    <w:basedOn w:val="a2"/>
    <w:qFormat/>
    <w:rsid w:val="0023470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next w:val="aff"/>
    <w:qFormat/>
    <w:rsid w:val="0023470F"/>
    <w:pPr>
      <w:ind w:firstLineChars="200" w:firstLine="420"/>
    </w:pPr>
    <w:rPr>
      <w:rFonts w:eastAsia="宋体"/>
      <w:sz w:val="21"/>
    </w:rPr>
  </w:style>
  <w:style w:type="character" w:customStyle="1" w:styleId="Char3">
    <w:name w:val="日期 Char"/>
    <w:qFormat/>
    <w:rsid w:val="0023470F"/>
    <w:rPr>
      <w:rFonts w:ascii="宋体" w:eastAsia="楷体_GB2312" w:hAnsi="宋体"/>
      <w:kern w:val="2"/>
      <w:sz w:val="24"/>
    </w:rPr>
  </w:style>
  <w:style w:type="character" w:customStyle="1" w:styleId="Char4">
    <w:name w:val="文档结构图 Char"/>
    <w:semiHidden/>
    <w:qFormat/>
    <w:rsid w:val="0023470F"/>
    <w:rPr>
      <w:rFonts w:eastAsia="楷体_GB2312"/>
      <w:kern w:val="2"/>
      <w:sz w:val="26"/>
      <w:shd w:val="clear" w:color="auto" w:fill="000080"/>
    </w:rPr>
  </w:style>
  <w:style w:type="character" w:customStyle="1" w:styleId="8Char">
    <w:name w:val="标题 8 Char"/>
    <w:qFormat/>
    <w:rsid w:val="0023470F"/>
    <w:rPr>
      <w:rFonts w:ascii="Arial" w:eastAsia="黑体" w:hAnsi="Arial"/>
      <w:spacing w:val="-2"/>
      <w:kern w:val="2"/>
      <w:position w:val="-6"/>
      <w:sz w:val="24"/>
    </w:rPr>
  </w:style>
  <w:style w:type="character" w:customStyle="1" w:styleId="font21">
    <w:name w:val="font21"/>
    <w:qFormat/>
    <w:rsid w:val="0023470F"/>
    <w:rPr>
      <w:rFonts w:ascii="宋体" w:eastAsia="宋体" w:hAnsi="宋体" w:cs="宋体" w:hint="eastAsia"/>
      <w:color w:val="000000"/>
      <w:sz w:val="20"/>
      <w:szCs w:val="20"/>
      <w:u w:val="none"/>
      <w:vertAlign w:val="superscript"/>
    </w:rPr>
  </w:style>
  <w:style w:type="character" w:customStyle="1" w:styleId="3Char">
    <w:name w:val="标题 3 Char"/>
    <w:uiPriority w:val="9"/>
    <w:qFormat/>
    <w:rsid w:val="0023470F"/>
    <w:rPr>
      <w:rFonts w:ascii="Times New Roman" w:eastAsia="宋体" w:hAnsi="Times New Roman" w:cs="Times New Roman"/>
      <w:b/>
      <w:bCs/>
      <w:sz w:val="32"/>
      <w:szCs w:val="32"/>
    </w:rPr>
  </w:style>
  <w:style w:type="character" w:customStyle="1" w:styleId="Char5">
    <w:name w:val="正文文本 Char"/>
    <w:qFormat/>
    <w:rsid w:val="0023470F"/>
    <w:rPr>
      <w:rFonts w:ascii="楷体_GB2312" w:eastAsia="楷体_GB2312"/>
      <w:kern w:val="2"/>
      <w:sz w:val="28"/>
    </w:rPr>
  </w:style>
  <w:style w:type="character" w:customStyle="1" w:styleId="2Char0">
    <w:name w:val="正文文本缩进 2 Char"/>
    <w:qFormat/>
    <w:rsid w:val="0023470F"/>
    <w:rPr>
      <w:rFonts w:ascii="宋体"/>
      <w:b/>
      <w:bCs/>
      <w:kern w:val="2"/>
      <w:sz w:val="24"/>
    </w:rPr>
  </w:style>
  <w:style w:type="character" w:customStyle="1" w:styleId="4Char">
    <w:name w:val="标题 4 Char"/>
    <w:uiPriority w:val="9"/>
    <w:qFormat/>
    <w:rsid w:val="0023470F"/>
    <w:rPr>
      <w:rFonts w:ascii="Cambria" w:eastAsia="宋体" w:hAnsi="Cambria" w:cs="黑体"/>
      <w:b/>
      <w:bCs/>
      <w:sz w:val="28"/>
      <w:szCs w:val="28"/>
    </w:rPr>
  </w:style>
  <w:style w:type="character" w:customStyle="1" w:styleId="6Char">
    <w:name w:val="标题 6 Char"/>
    <w:uiPriority w:val="9"/>
    <w:semiHidden/>
    <w:qFormat/>
    <w:rsid w:val="0023470F"/>
    <w:rPr>
      <w:rFonts w:ascii="Cambria" w:eastAsia="宋体" w:hAnsi="Cambria" w:cs="黑体"/>
      <w:b/>
      <w:bCs/>
      <w:sz w:val="24"/>
      <w:szCs w:val="24"/>
    </w:rPr>
  </w:style>
  <w:style w:type="character" w:customStyle="1" w:styleId="Char6">
    <w:name w:val="列出段落 Char"/>
    <w:link w:val="19"/>
    <w:uiPriority w:val="34"/>
    <w:qFormat/>
    <w:locked/>
    <w:rsid w:val="0023470F"/>
  </w:style>
  <w:style w:type="paragraph" w:customStyle="1" w:styleId="19">
    <w:name w:val="列表段落1"/>
    <w:basedOn w:val="a"/>
    <w:link w:val="Char6"/>
    <w:uiPriority w:val="34"/>
    <w:qFormat/>
    <w:rsid w:val="0023470F"/>
    <w:pPr>
      <w:ind w:firstLineChars="200" w:firstLine="420"/>
    </w:pPr>
    <w:rPr>
      <w:rFonts w:eastAsia="宋体"/>
      <w:kern w:val="0"/>
      <w:sz w:val="20"/>
      <w:szCs w:val="20"/>
    </w:rPr>
  </w:style>
  <w:style w:type="character" w:customStyle="1" w:styleId="apple-converted-space">
    <w:name w:val="apple-converted-space"/>
    <w:basedOn w:val="a1"/>
    <w:qFormat/>
    <w:rsid w:val="0023470F"/>
  </w:style>
  <w:style w:type="character" w:customStyle="1" w:styleId="2Char2">
    <w:name w:val="标题 2 Char"/>
    <w:qFormat/>
    <w:rsid w:val="0023470F"/>
    <w:rPr>
      <w:rFonts w:ascii="Cambria" w:eastAsia="宋体" w:hAnsi="Cambria" w:cs="黑体"/>
      <w:b/>
      <w:bCs/>
      <w:sz w:val="32"/>
      <w:szCs w:val="32"/>
    </w:rPr>
  </w:style>
  <w:style w:type="character" w:customStyle="1" w:styleId="9Char">
    <w:name w:val="标题 9 Char"/>
    <w:qFormat/>
    <w:rsid w:val="0023470F"/>
    <w:rPr>
      <w:rFonts w:ascii="Arial" w:eastAsia="黑体" w:hAnsi="Arial"/>
      <w:spacing w:val="-2"/>
      <w:kern w:val="2"/>
      <w:position w:val="-6"/>
      <w:sz w:val="28"/>
    </w:rPr>
  </w:style>
  <w:style w:type="character" w:customStyle="1" w:styleId="Char7">
    <w:name w:val="页眉 Char"/>
    <w:qFormat/>
    <w:rsid w:val="0023470F"/>
    <w:rPr>
      <w:rFonts w:ascii="Times New Roman" w:eastAsia="宋体" w:hAnsi="Times New Roman" w:cs="Times New Roman"/>
      <w:sz w:val="18"/>
      <w:szCs w:val="18"/>
    </w:rPr>
  </w:style>
  <w:style w:type="character" w:customStyle="1" w:styleId="3Char0">
    <w:name w:val="正文文本缩进 3 Char"/>
    <w:qFormat/>
    <w:rsid w:val="0023470F"/>
    <w:rPr>
      <w:kern w:val="2"/>
      <w:sz w:val="24"/>
      <w:szCs w:val="24"/>
    </w:rPr>
  </w:style>
  <w:style w:type="character" w:customStyle="1" w:styleId="2CharChar">
    <w:name w:val="正文缩进2格 Char Char"/>
    <w:link w:val="26"/>
    <w:qFormat/>
    <w:locked/>
    <w:rsid w:val="0023470F"/>
    <w:rPr>
      <w:rFonts w:ascii="仿宋_GB2312" w:eastAsia="仿宋_GB2312" w:hAnsi="宋体"/>
      <w:sz w:val="31"/>
      <w:szCs w:val="28"/>
    </w:rPr>
  </w:style>
  <w:style w:type="paragraph" w:customStyle="1" w:styleId="26">
    <w:name w:val="正文缩进2格"/>
    <w:basedOn w:val="a"/>
    <w:link w:val="2CharChar"/>
    <w:qFormat/>
    <w:rsid w:val="0023470F"/>
    <w:pPr>
      <w:spacing w:line="600" w:lineRule="exact"/>
      <w:ind w:firstLineChars="206" w:firstLine="639"/>
    </w:pPr>
    <w:rPr>
      <w:rFonts w:ascii="仿宋_GB2312" w:hAnsi="宋体"/>
      <w:kern w:val="0"/>
      <w:sz w:val="31"/>
      <w:szCs w:val="28"/>
    </w:rPr>
  </w:style>
  <w:style w:type="character" w:customStyle="1" w:styleId="Char8">
    <w:name w:val="正文缩进 Char"/>
    <w:qFormat/>
    <w:locked/>
    <w:rsid w:val="0023470F"/>
    <w:rPr>
      <w:szCs w:val="24"/>
    </w:rPr>
  </w:style>
  <w:style w:type="character" w:customStyle="1" w:styleId="Char9">
    <w:name w:val="纯文本 Char"/>
    <w:qFormat/>
    <w:rsid w:val="0023470F"/>
    <w:rPr>
      <w:rFonts w:ascii="宋体" w:hAnsi="Courier New"/>
      <w:kern w:val="2"/>
      <w:sz w:val="21"/>
    </w:rPr>
  </w:style>
  <w:style w:type="character" w:customStyle="1" w:styleId="CharChar22">
    <w:name w:val="Char Char22"/>
    <w:qFormat/>
    <w:rsid w:val="0023470F"/>
    <w:rPr>
      <w:rFonts w:ascii="宋体" w:eastAsia="楷体_GB2312" w:hAnsi="宋体"/>
      <w:b/>
      <w:kern w:val="2"/>
      <w:sz w:val="26"/>
      <w:lang w:val="en-US" w:eastAsia="zh-CN" w:bidi="ar-SA"/>
    </w:rPr>
  </w:style>
  <w:style w:type="character" w:customStyle="1" w:styleId="font51">
    <w:name w:val="font51"/>
    <w:qFormat/>
    <w:rsid w:val="0023470F"/>
    <w:rPr>
      <w:rFonts w:ascii="宋体" w:eastAsia="宋体" w:hAnsi="宋体" w:cs="宋体" w:hint="eastAsia"/>
      <w:color w:val="000000"/>
      <w:sz w:val="20"/>
      <w:szCs w:val="20"/>
      <w:u w:val="none"/>
    </w:rPr>
  </w:style>
  <w:style w:type="character" w:customStyle="1" w:styleId="5Char">
    <w:name w:val="标题 5 Char"/>
    <w:uiPriority w:val="9"/>
    <w:qFormat/>
    <w:rsid w:val="0023470F"/>
    <w:rPr>
      <w:rFonts w:ascii="Times New Roman" w:eastAsia="宋体" w:hAnsi="Times New Roman" w:cs="Times New Roman"/>
      <w:b/>
      <w:bCs/>
      <w:sz w:val="28"/>
      <w:szCs w:val="28"/>
    </w:rPr>
  </w:style>
  <w:style w:type="character" w:customStyle="1" w:styleId="1Char">
    <w:name w:val="标题 1 Char"/>
    <w:uiPriority w:val="9"/>
    <w:qFormat/>
    <w:rsid w:val="0023470F"/>
    <w:rPr>
      <w:rFonts w:ascii="Times New Roman" w:eastAsia="宋体" w:hAnsi="Times New Roman" w:cs="Times New Roman"/>
      <w:b/>
      <w:bCs/>
      <w:kern w:val="44"/>
      <w:sz w:val="44"/>
      <w:szCs w:val="44"/>
    </w:rPr>
  </w:style>
  <w:style w:type="character" w:customStyle="1" w:styleId="HTMLChar">
    <w:name w:val="HTML 预设格式 Char"/>
    <w:qFormat/>
    <w:rsid w:val="0023470F"/>
    <w:rPr>
      <w:rFonts w:ascii="黑体" w:eastAsia="黑体" w:hAnsi="Courier New" w:cs="楷体_GB2312"/>
    </w:rPr>
  </w:style>
  <w:style w:type="character" w:customStyle="1" w:styleId="7Char">
    <w:name w:val="标题 7 Char"/>
    <w:qFormat/>
    <w:rsid w:val="0023470F"/>
    <w:rPr>
      <w:rFonts w:ascii="宋体"/>
      <w:b/>
      <w:spacing w:val="-2"/>
      <w:kern w:val="2"/>
      <w:position w:val="-6"/>
      <w:sz w:val="24"/>
    </w:rPr>
  </w:style>
  <w:style w:type="character" w:customStyle="1" w:styleId="Chara">
    <w:name w:val="批注文字 Char"/>
    <w:qFormat/>
    <w:rsid w:val="0023470F"/>
    <w:rPr>
      <w:kern w:val="2"/>
      <w:sz w:val="21"/>
      <w:szCs w:val="24"/>
    </w:rPr>
  </w:style>
  <w:style w:type="character" w:customStyle="1" w:styleId="Charb">
    <w:name w:val="正文文本缩进 Char"/>
    <w:qFormat/>
    <w:rsid w:val="0023470F"/>
    <w:rPr>
      <w:rFonts w:ascii="Times New Roman" w:eastAsia="宋体" w:hAnsi="Times New Roman" w:cs="Times New Roman"/>
      <w:szCs w:val="24"/>
    </w:rPr>
  </w:style>
  <w:style w:type="character" w:customStyle="1" w:styleId="param-name">
    <w:name w:val="param-name"/>
    <w:basedOn w:val="a1"/>
    <w:qFormat/>
    <w:rsid w:val="0023470F"/>
  </w:style>
  <w:style w:type="character" w:customStyle="1" w:styleId="1CharChar">
    <w:name w:val="标题 1 Char Char"/>
    <w:qFormat/>
    <w:rsid w:val="0023470F"/>
    <w:rPr>
      <w:rFonts w:ascii="宋体" w:eastAsia="宋体" w:hAnsi="宋体" w:hint="eastAsia"/>
      <w:b/>
      <w:spacing w:val="-2"/>
      <w:sz w:val="24"/>
      <w:lang w:val="en-US" w:eastAsia="zh-CN"/>
    </w:rPr>
  </w:style>
  <w:style w:type="character" w:customStyle="1" w:styleId="Charc">
    <w:name w:val="批注框文本 Char"/>
    <w:uiPriority w:val="99"/>
    <w:semiHidden/>
    <w:qFormat/>
    <w:rsid w:val="0023470F"/>
    <w:rPr>
      <w:rFonts w:ascii="Times New Roman" w:eastAsia="宋体" w:hAnsi="Times New Roman" w:cs="Times New Roman"/>
      <w:sz w:val="18"/>
      <w:szCs w:val="18"/>
    </w:rPr>
  </w:style>
  <w:style w:type="character" w:customStyle="1" w:styleId="Chard">
    <w:name w:val="页脚 Char"/>
    <w:uiPriority w:val="99"/>
    <w:qFormat/>
    <w:rsid w:val="0023470F"/>
    <w:rPr>
      <w:rFonts w:ascii="Times New Roman" w:eastAsia="宋体" w:hAnsi="Times New Roman" w:cs="Times New Roman"/>
      <w:sz w:val="18"/>
      <w:szCs w:val="18"/>
    </w:rPr>
  </w:style>
  <w:style w:type="paragraph" w:customStyle="1" w:styleId="p0">
    <w:name w:val="p0"/>
    <w:basedOn w:val="a"/>
    <w:qFormat/>
    <w:rsid w:val="0023470F"/>
    <w:pPr>
      <w:widowControl/>
    </w:pPr>
    <w:rPr>
      <w:rFonts w:eastAsia="宋体"/>
      <w:kern w:val="0"/>
      <w:sz w:val="21"/>
      <w:szCs w:val="21"/>
    </w:rPr>
  </w:style>
  <w:style w:type="paragraph" w:customStyle="1" w:styleId="xl113">
    <w:name w:val="xl113"/>
    <w:basedOn w:val="a"/>
    <w:qFormat/>
    <w:rsid w:val="0023470F"/>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23470F"/>
    <w:pPr>
      <w:widowControl/>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85">
    <w:name w:val="xl85"/>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CharChar1CharCharCharChar2">
    <w:name w:val="Char Char1 Char Char Char Char2"/>
    <w:basedOn w:val="a4"/>
    <w:qFormat/>
    <w:rsid w:val="0023470F"/>
    <w:pPr>
      <w:adjustRightInd w:val="0"/>
      <w:snapToGrid w:val="0"/>
      <w:spacing w:line="360" w:lineRule="auto"/>
    </w:pPr>
    <w:rPr>
      <w:rFonts w:ascii="Tahoma" w:eastAsia="宋体" w:hAnsi="Tahoma"/>
      <w:kern w:val="2"/>
      <w:sz w:val="24"/>
      <w:szCs w:val="24"/>
    </w:rPr>
  </w:style>
  <w:style w:type="paragraph" w:customStyle="1" w:styleId="xl83">
    <w:name w:val="xl83"/>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customStyle="1" w:styleId="1a">
    <w:name w:val="无间隔1"/>
    <w:uiPriority w:val="1"/>
    <w:qFormat/>
    <w:rsid w:val="0023470F"/>
    <w:pPr>
      <w:widowControl w:val="0"/>
      <w:jc w:val="both"/>
    </w:pPr>
    <w:rPr>
      <w:kern w:val="2"/>
      <w:sz w:val="21"/>
      <w:szCs w:val="24"/>
    </w:rPr>
  </w:style>
  <w:style w:type="paragraph" w:customStyle="1" w:styleId="xl81">
    <w:name w:val="xl81"/>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27">
    <w:name w:val="列出段落2"/>
    <w:basedOn w:val="a"/>
    <w:qFormat/>
    <w:rsid w:val="0023470F"/>
    <w:pPr>
      <w:ind w:firstLineChars="200" w:firstLine="420"/>
    </w:pPr>
    <w:rPr>
      <w:rFonts w:eastAsia="宋体"/>
      <w:sz w:val="21"/>
      <w:szCs w:val="20"/>
    </w:rPr>
  </w:style>
  <w:style w:type="paragraph" w:customStyle="1" w:styleId="xl79">
    <w:name w:val="xl79"/>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qFormat/>
    <w:rsid w:val="0023470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6">
    <w:name w:val="xl76"/>
    <w:basedOn w:val="a"/>
    <w:qFormat/>
    <w:rsid w:val="0023470F"/>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eastAsia="宋体" w:hAnsi="宋体" w:cs="宋体"/>
      <w:kern w:val="0"/>
      <w:sz w:val="20"/>
      <w:szCs w:val="20"/>
    </w:rPr>
  </w:style>
  <w:style w:type="paragraph" w:customStyle="1" w:styleId="xl75">
    <w:name w:val="xl75"/>
    <w:basedOn w:val="a"/>
    <w:qFormat/>
    <w:rsid w:val="0023470F"/>
    <w:pPr>
      <w:widowControl/>
      <w:spacing w:before="100" w:beforeAutospacing="1" w:after="100" w:afterAutospacing="1"/>
      <w:jc w:val="left"/>
    </w:pPr>
    <w:rPr>
      <w:rFonts w:ascii="宋体" w:eastAsia="宋体" w:hAnsi="宋体" w:cs="宋体"/>
      <w:kern w:val="0"/>
    </w:rPr>
  </w:style>
  <w:style w:type="paragraph" w:customStyle="1" w:styleId="xl103">
    <w:name w:val="xl103"/>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7">
    <w:name w:val="xl67"/>
    <w:basedOn w:val="a"/>
    <w:qFormat/>
    <w:rsid w:val="0023470F"/>
    <w:pPr>
      <w:widowControl/>
      <w:spacing w:before="100" w:beforeAutospacing="1" w:after="100" w:afterAutospacing="1"/>
      <w:jc w:val="left"/>
    </w:pPr>
    <w:rPr>
      <w:rFonts w:ascii="宋体" w:eastAsia="宋体" w:hAnsi="宋体" w:cs="宋体"/>
      <w:color w:val="FF0000"/>
      <w:kern w:val="0"/>
    </w:rPr>
  </w:style>
  <w:style w:type="paragraph" w:customStyle="1" w:styleId="xl80">
    <w:name w:val="xl80"/>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qFormat/>
    <w:rsid w:val="0023470F"/>
    <w:pPr>
      <w:widowControl/>
      <w:spacing w:before="100" w:beforeAutospacing="1" w:after="100" w:afterAutospacing="1"/>
      <w:jc w:val="left"/>
    </w:pPr>
    <w:rPr>
      <w:rFonts w:ascii="宋体" w:eastAsia="宋体" w:hAnsi="宋体" w:cs="宋体"/>
      <w:color w:val="008000"/>
      <w:kern w:val="0"/>
    </w:rPr>
  </w:style>
  <w:style w:type="paragraph" w:customStyle="1" w:styleId="xl95">
    <w:name w:val="xl95"/>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78">
    <w:name w:val="xl78"/>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b">
    <w:name w:val="正文1"/>
    <w:qFormat/>
    <w:rsid w:val="0023470F"/>
    <w:pPr>
      <w:jc w:val="both"/>
    </w:pPr>
    <w:rPr>
      <w:kern w:val="2"/>
      <w:sz w:val="21"/>
      <w:szCs w:val="21"/>
    </w:rPr>
  </w:style>
  <w:style w:type="paragraph" w:customStyle="1" w:styleId="xl66">
    <w:name w:val="xl66"/>
    <w:basedOn w:val="a"/>
    <w:qFormat/>
    <w:rsid w:val="0023470F"/>
    <w:pPr>
      <w:widowControl/>
      <w:spacing w:before="100" w:beforeAutospacing="1" w:after="100" w:afterAutospacing="1"/>
      <w:jc w:val="left"/>
    </w:pPr>
    <w:rPr>
      <w:rFonts w:ascii="宋体" w:eastAsia="宋体" w:hAnsi="宋体" w:cs="宋体"/>
      <w:kern w:val="0"/>
    </w:rPr>
  </w:style>
  <w:style w:type="paragraph" w:customStyle="1" w:styleId="xl65">
    <w:name w:val="xl65"/>
    <w:basedOn w:val="a"/>
    <w:qFormat/>
    <w:rsid w:val="0023470F"/>
    <w:pPr>
      <w:widowControl/>
      <w:spacing w:before="100" w:beforeAutospacing="1" w:after="100" w:afterAutospacing="1"/>
      <w:jc w:val="left"/>
    </w:pPr>
    <w:rPr>
      <w:rFonts w:ascii="宋体" w:eastAsia="宋体" w:hAnsi="宋体" w:cs="宋体"/>
      <w:color w:val="FF0000"/>
      <w:kern w:val="0"/>
    </w:rPr>
  </w:style>
  <w:style w:type="paragraph" w:customStyle="1" w:styleId="xl73">
    <w:name w:val="xl73"/>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customStyle="1" w:styleId="xl88">
    <w:name w:val="xl88"/>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qFormat/>
    <w:rsid w:val="0023470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qFormat/>
    <w:rsid w:val="0023470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102">
    <w:name w:val="xl102"/>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
    <w:qFormat/>
    <w:rsid w:val="0023470F"/>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0">
    <w:name w:val="xl110"/>
    <w:basedOn w:val="a"/>
    <w:qFormat/>
    <w:rsid w:val="0023470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qFormat/>
    <w:rsid w:val="0023470F"/>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100">
    <w:name w:val="样式 标题 1 + 宋体 段前: 0 磅 段后: 0 磅 行距: 单倍行距"/>
    <w:basedOn w:val="1"/>
    <w:qFormat/>
    <w:rsid w:val="0023470F"/>
    <w:pPr>
      <w:spacing w:beforeLines="100" w:afterLines="100" w:line="240" w:lineRule="auto"/>
      <w:jc w:val="center"/>
    </w:pPr>
    <w:rPr>
      <w:rFonts w:ascii="仿宋_GB2312" w:eastAsia="仿宋_GB2312" w:hAnsi="宋体" w:cs="宋体"/>
      <w:sz w:val="44"/>
    </w:rPr>
  </w:style>
  <w:style w:type="paragraph" w:customStyle="1" w:styleId="xl71">
    <w:name w:val="xl71"/>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rsid w:val="0023470F"/>
    <w:pPr>
      <w:widowControl/>
      <w:spacing w:before="100" w:beforeAutospacing="1" w:after="100" w:afterAutospacing="1"/>
      <w:jc w:val="center"/>
    </w:pPr>
    <w:rPr>
      <w:rFonts w:ascii="宋体" w:eastAsia="宋体" w:hAnsi="宋体" w:cs="宋体"/>
      <w:kern w:val="0"/>
    </w:rPr>
  </w:style>
  <w:style w:type="paragraph" w:customStyle="1" w:styleId="xl98">
    <w:name w:val="xl98"/>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8">
    <w:name w:val="xl68"/>
    <w:basedOn w:val="a"/>
    <w:qFormat/>
    <w:rsid w:val="0023470F"/>
    <w:pPr>
      <w:widowControl/>
      <w:spacing w:before="100" w:beforeAutospacing="1" w:after="100" w:afterAutospacing="1"/>
      <w:jc w:val="left"/>
    </w:pPr>
    <w:rPr>
      <w:rFonts w:ascii="宋体" w:eastAsia="宋体" w:hAnsi="宋体" w:cs="宋体"/>
      <w:kern w:val="0"/>
    </w:rPr>
  </w:style>
  <w:style w:type="paragraph" w:customStyle="1" w:styleId="xl94">
    <w:name w:val="xl94"/>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105">
    <w:name w:val="xl105"/>
    <w:basedOn w:val="a"/>
    <w:qFormat/>
    <w:rsid w:val="0023470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GP">
    <w:name w:val="GP正文(首行缩进)"/>
    <w:basedOn w:val="a"/>
    <w:qFormat/>
    <w:rsid w:val="0023470F"/>
    <w:pPr>
      <w:spacing w:line="360" w:lineRule="auto"/>
      <w:ind w:firstLineChars="200" w:firstLine="480"/>
      <w:jc w:val="left"/>
    </w:pPr>
    <w:rPr>
      <w:rFonts w:eastAsia="宋体" w:hAnsi="宋体"/>
    </w:rPr>
  </w:style>
  <w:style w:type="paragraph" w:customStyle="1" w:styleId="font6">
    <w:name w:val="font6"/>
    <w:basedOn w:val="a"/>
    <w:qFormat/>
    <w:rsid w:val="0023470F"/>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qFormat/>
    <w:rsid w:val="0023470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qFormat/>
    <w:rsid w:val="0023470F"/>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eastAsia="宋体" w:hAnsi="宋体" w:cs="宋体"/>
      <w:kern w:val="0"/>
      <w:sz w:val="20"/>
      <w:szCs w:val="20"/>
    </w:rPr>
  </w:style>
  <w:style w:type="paragraph" w:customStyle="1" w:styleId="xl111">
    <w:name w:val="xl111"/>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NormalIndentALTZ41Char1">
    <w:name w:val="Style Normal Indent表正文正文非缩进特点ALT+Z标题4段1正文（首行缩进两字） Char正文（首行...1"/>
    <w:basedOn w:val="a0"/>
    <w:qFormat/>
    <w:rsid w:val="0023470F"/>
    <w:pPr>
      <w:adjustRightInd/>
      <w:spacing w:line="360" w:lineRule="auto"/>
      <w:ind w:firstLineChars="246" w:firstLine="590"/>
      <w:jc w:val="both"/>
      <w:textAlignment w:val="auto"/>
    </w:pPr>
    <w:rPr>
      <w:rFonts w:eastAsia="宋体"/>
      <w:sz w:val="24"/>
      <w:szCs w:val="24"/>
    </w:rPr>
  </w:style>
  <w:style w:type="paragraph" w:customStyle="1" w:styleId="xl91">
    <w:name w:val="xl91"/>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92">
    <w:name w:val="xl92"/>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33">
    <w:name w:val="纯文本3"/>
    <w:basedOn w:val="a"/>
    <w:qFormat/>
    <w:rsid w:val="0023470F"/>
    <w:pPr>
      <w:adjustRightInd w:val="0"/>
      <w:textAlignment w:val="baseline"/>
    </w:pPr>
    <w:rPr>
      <w:rFonts w:ascii="宋体" w:eastAsia="楷体_GB2312" w:hAnsi="Courier New"/>
      <w:sz w:val="26"/>
      <w:szCs w:val="20"/>
    </w:rPr>
  </w:style>
  <w:style w:type="paragraph" w:customStyle="1" w:styleId="Char30">
    <w:name w:val="Char3"/>
    <w:basedOn w:val="a"/>
    <w:qFormat/>
    <w:rsid w:val="0023470F"/>
    <w:pPr>
      <w:widowControl/>
      <w:spacing w:after="160" w:line="240" w:lineRule="exact"/>
      <w:jc w:val="left"/>
    </w:pPr>
    <w:rPr>
      <w:rFonts w:ascii="Verdana" w:eastAsia="宋体" w:hAnsi="Verdana"/>
      <w:kern w:val="0"/>
      <w:sz w:val="21"/>
      <w:szCs w:val="20"/>
      <w:lang w:eastAsia="en-US"/>
    </w:rPr>
  </w:style>
  <w:style w:type="paragraph" w:customStyle="1" w:styleId="xl100">
    <w:name w:val="xl100"/>
    <w:basedOn w:val="a"/>
    <w:qFormat/>
    <w:rsid w:val="0023470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104">
    <w:name w:val="xl104"/>
    <w:basedOn w:val="a"/>
    <w:qFormat/>
    <w:rsid w:val="002347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4">
    <w:name w:val="xl74"/>
    <w:basedOn w:val="a"/>
    <w:qFormat/>
    <w:rsid w:val="0023470F"/>
    <w:pPr>
      <w:widowControl/>
      <w:spacing w:before="100" w:beforeAutospacing="1" w:after="100" w:afterAutospacing="1"/>
      <w:jc w:val="left"/>
    </w:pPr>
    <w:rPr>
      <w:rFonts w:ascii="宋体" w:eastAsia="宋体" w:hAnsi="宋体" w:cs="宋体"/>
      <w:kern w:val="0"/>
    </w:rPr>
  </w:style>
  <w:style w:type="table" w:customStyle="1" w:styleId="34">
    <w:name w:val="网格型3"/>
    <w:basedOn w:val="a2"/>
    <w:qFormat/>
    <w:rsid w:val="002347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indent">
    <w:name w:val="paragraphindent"/>
    <w:basedOn w:val="a"/>
    <w:uiPriority w:val="99"/>
    <w:qFormat/>
    <w:rsid w:val="0023470F"/>
    <w:pPr>
      <w:widowControl/>
      <w:spacing w:before="100" w:beforeAutospacing="1" w:after="100" w:afterAutospacing="1"/>
      <w:jc w:val="left"/>
    </w:pPr>
    <w:rPr>
      <w:rFonts w:ascii="宋体" w:eastAsia="楷体_GB2312" w:hAnsi="宋体" w:cs="宋体"/>
      <w:kern w:val="0"/>
      <w:szCs w:val="26"/>
    </w:rPr>
  </w:style>
  <w:style w:type="character" w:customStyle="1" w:styleId="2Char">
    <w:name w:val="正文首行缩进 2 Char"/>
    <w:basedOn w:val="Char13"/>
    <w:link w:val="23"/>
    <w:uiPriority w:val="99"/>
    <w:semiHidden/>
    <w:qFormat/>
    <w:rsid w:val="0023470F"/>
    <w:rPr>
      <w:rFonts w:eastAsia="仿宋_GB2312"/>
      <w:kern w:val="2"/>
      <w:sz w:val="24"/>
      <w:szCs w:val="24"/>
    </w:rPr>
  </w:style>
  <w:style w:type="table" w:customStyle="1" w:styleId="42">
    <w:name w:val="网格型4"/>
    <w:basedOn w:val="a2"/>
    <w:qFormat/>
    <w:rsid w:val="0023470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2"/>
    <w:qFormat/>
    <w:rsid w:val="002347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23470F"/>
    <w:pPr>
      <w:widowControl/>
      <w:spacing w:before="100" w:beforeAutospacing="1" w:after="100" w:afterAutospacing="1"/>
      <w:jc w:val="left"/>
    </w:pPr>
    <w:rPr>
      <w:rFonts w:ascii="宋体" w:eastAsia="宋体" w:hAnsi="宋体" w:cs="宋体"/>
      <w:kern w:val="0"/>
    </w:rPr>
  </w:style>
  <w:style w:type="table" w:customStyle="1" w:styleId="230">
    <w:name w:val="网格型23"/>
    <w:basedOn w:val="a2"/>
    <w:uiPriority w:val="59"/>
    <w:unhideWhenUsed/>
    <w:qFormat/>
    <w:rsid w:val="002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
    <w:basedOn w:val="a2"/>
    <w:uiPriority w:val="99"/>
    <w:qFormat/>
    <w:rsid w:val="002347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未处理的提及1"/>
    <w:basedOn w:val="a1"/>
    <w:uiPriority w:val="99"/>
    <w:semiHidden/>
    <w:unhideWhenUsed/>
    <w:qFormat/>
    <w:rsid w:val="0023470F"/>
    <w:rPr>
      <w:color w:val="605E5C"/>
      <w:shd w:val="clear" w:color="auto" w:fill="E1DFDD"/>
    </w:rPr>
  </w:style>
  <w:style w:type="character" w:customStyle="1" w:styleId="NormalCharacter">
    <w:name w:val="NormalCharacter"/>
    <w:qFormat/>
    <w:rsid w:val="0023470F"/>
  </w:style>
  <w:style w:type="paragraph" w:customStyle="1" w:styleId="TOC1">
    <w:name w:val="TOC 标题1"/>
    <w:basedOn w:val="1"/>
    <w:next w:val="a"/>
    <w:uiPriority w:val="39"/>
    <w:unhideWhenUsed/>
    <w:qFormat/>
    <w:rsid w:val="002347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11A585-2C20-48B1-912C-90CCD9A9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59</Pages>
  <Words>5874</Words>
  <Characters>33485</Characters>
  <Application>Microsoft Office Word</Application>
  <DocSecurity>0</DocSecurity>
  <Lines>279</Lines>
  <Paragraphs>78</Paragraphs>
  <ScaleCrop>false</ScaleCrop>
  <Company>ql</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 健秋</dc:creator>
  <cp:lastModifiedBy>⥀ߛ푬࡞띨㧄ìʹ汈࡟�࡞ご</cp:lastModifiedBy>
  <cp:revision>25</cp:revision>
  <cp:lastPrinted>2023-11-24T02:50:00Z</cp:lastPrinted>
  <dcterms:created xsi:type="dcterms:W3CDTF">2023-12-12T08:50:00Z</dcterms:created>
  <dcterms:modified xsi:type="dcterms:W3CDTF">2023-12-13T04:32:00Z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91E5DB0633414E3481E3F6AC708CE5C9</vt:lpwstr>
  </property>
</Properties>
</file>